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2E603" w14:textId="4EE34F7B" w:rsidR="00EF5373" w:rsidRDefault="00EF5373" w:rsidP="00EF5373">
      <w:pPr>
        <w:pStyle w:val="CRCoverPage"/>
        <w:tabs>
          <w:tab w:val="right" w:pos="9639"/>
        </w:tabs>
        <w:spacing w:after="0"/>
        <w:rPr>
          <w:b/>
          <w:i/>
          <w:noProof/>
          <w:sz w:val="28"/>
        </w:rPr>
      </w:pPr>
      <w:bookmarkStart w:id="0" w:name="_Hlk156570850"/>
      <w:r>
        <w:rPr>
          <w:b/>
          <w:noProof/>
          <w:sz w:val="24"/>
        </w:rPr>
        <w:t>3GPP TSG-SA5 Meeting #153</w:t>
      </w:r>
      <w:r>
        <w:rPr>
          <w:b/>
          <w:i/>
          <w:noProof/>
          <w:sz w:val="24"/>
        </w:rPr>
        <w:t xml:space="preserve"> </w:t>
      </w:r>
      <w:r>
        <w:rPr>
          <w:b/>
          <w:i/>
          <w:noProof/>
          <w:sz w:val="28"/>
        </w:rPr>
        <w:tab/>
      </w:r>
      <w:r w:rsidRPr="00EF5373">
        <w:rPr>
          <w:b/>
          <w:i/>
          <w:noProof/>
          <w:sz w:val="28"/>
        </w:rPr>
        <w:t>S5-240462</w:t>
      </w:r>
    </w:p>
    <w:p w14:paraId="383EAB20" w14:textId="77777777" w:rsidR="00EF5373" w:rsidRPr="00DA53A0" w:rsidRDefault="00EF5373" w:rsidP="00EF5373">
      <w:pPr>
        <w:pStyle w:val="Header"/>
        <w:rPr>
          <w:sz w:val="22"/>
          <w:szCs w:val="22"/>
        </w:rPr>
      </w:pPr>
      <w:r>
        <w:rPr>
          <w:sz w:val="24"/>
        </w:rPr>
        <w:t>Sevilla, Spain, 29 January - 02 February 2024</w:t>
      </w:r>
    </w:p>
    <w:p w14:paraId="5737C0A4" w14:textId="77777777" w:rsidR="00EF5373" w:rsidRPr="00FB3E36" w:rsidRDefault="00EF5373" w:rsidP="00EF5373">
      <w:pPr>
        <w:keepNext/>
        <w:pBdr>
          <w:bottom w:val="single" w:sz="4" w:space="1" w:color="auto"/>
        </w:pBdr>
        <w:tabs>
          <w:tab w:val="right" w:pos="9639"/>
        </w:tabs>
        <w:outlineLvl w:val="0"/>
        <w:rPr>
          <w:rFonts w:cs="Arial"/>
          <w:b/>
          <w:bCs/>
          <w:sz w:val="24"/>
        </w:rPr>
      </w:pPr>
    </w:p>
    <w:p w14:paraId="10E64180" w14:textId="29C34A2A" w:rsidR="00EF5373" w:rsidRDefault="00EF5373" w:rsidP="00EF5373">
      <w:pPr>
        <w:keepNext/>
        <w:tabs>
          <w:tab w:val="left" w:pos="2127"/>
        </w:tabs>
        <w:ind w:left="2126" w:hanging="2126"/>
        <w:outlineLvl w:val="0"/>
        <w:rPr>
          <w:b/>
          <w:lang w:val="en-US"/>
        </w:rPr>
      </w:pPr>
      <w:r>
        <w:rPr>
          <w:b/>
          <w:lang w:val="en-US"/>
        </w:rPr>
        <w:t>Source:</w:t>
      </w:r>
      <w:r>
        <w:rPr>
          <w:b/>
          <w:lang w:val="en-US"/>
        </w:rPr>
        <w:tab/>
      </w:r>
      <w:r w:rsidRPr="00EF5373">
        <w:rPr>
          <w:b/>
          <w:lang w:val="en-US"/>
        </w:rPr>
        <w:t>S5-240462</w:t>
      </w:r>
    </w:p>
    <w:p w14:paraId="6C6B90E2" w14:textId="665B0D08" w:rsidR="00EF5373" w:rsidRDefault="00EF5373" w:rsidP="00EF5373">
      <w:pPr>
        <w:keepNext/>
        <w:tabs>
          <w:tab w:val="left" w:pos="2127"/>
        </w:tabs>
        <w:ind w:left="2126" w:hanging="2126"/>
        <w:outlineLvl w:val="0"/>
        <w:rPr>
          <w:b/>
        </w:rPr>
      </w:pPr>
      <w:r>
        <w:rPr>
          <w:rFonts w:cs="Arial"/>
          <w:b/>
        </w:rPr>
        <w:t>Title:</w:t>
      </w:r>
      <w:r>
        <w:rPr>
          <w:rFonts w:cs="Arial"/>
          <w:b/>
        </w:rPr>
        <w:tab/>
      </w:r>
      <w:r w:rsidRPr="00EF5373">
        <w:rPr>
          <w:rFonts w:cs="Arial"/>
          <w:b/>
        </w:rPr>
        <w:t>LS to 3GPP_Reservation of Edge Resources</w:t>
      </w:r>
    </w:p>
    <w:p w14:paraId="75A20F95" w14:textId="77777777" w:rsidR="00EF5373" w:rsidRDefault="00EF5373" w:rsidP="00EF5373">
      <w:pPr>
        <w:keepNext/>
        <w:tabs>
          <w:tab w:val="left" w:pos="2127"/>
        </w:tabs>
        <w:ind w:left="2126" w:hanging="2126"/>
        <w:outlineLvl w:val="0"/>
        <w:rPr>
          <w:b/>
        </w:rPr>
      </w:pPr>
      <w:r>
        <w:rPr>
          <w:b/>
        </w:rPr>
        <w:t>Document for:</w:t>
      </w:r>
      <w:r>
        <w:rPr>
          <w:b/>
        </w:rPr>
        <w:tab/>
        <w:t>Information, Discussion</w:t>
      </w:r>
    </w:p>
    <w:p w14:paraId="653CAD1B" w14:textId="319217DB" w:rsidR="00EF5373" w:rsidRDefault="00EF5373" w:rsidP="00EF5373">
      <w:pPr>
        <w:keepNext/>
        <w:pBdr>
          <w:bottom w:val="single" w:sz="4" w:space="1" w:color="auto"/>
        </w:pBdr>
        <w:tabs>
          <w:tab w:val="left" w:pos="2127"/>
        </w:tabs>
        <w:ind w:left="2126" w:hanging="2126"/>
        <w:rPr>
          <w:b/>
        </w:rPr>
      </w:pPr>
      <w:r>
        <w:rPr>
          <w:b/>
        </w:rPr>
        <w:t>Agenda Item:</w:t>
      </w:r>
      <w:r>
        <w:rPr>
          <w:b/>
        </w:rPr>
        <w:tab/>
      </w:r>
      <w:r w:rsidRPr="00EF5373">
        <w:rPr>
          <w:b/>
        </w:rPr>
        <w:t>5.3</w:t>
      </w:r>
    </w:p>
    <w:bookmarkEnd w:id="0"/>
    <w:p w14:paraId="6FD2D359" w14:textId="77777777" w:rsidR="00EF5373" w:rsidRDefault="00EF5373">
      <w:pPr>
        <w:pStyle w:val="Header"/>
        <w:tabs>
          <w:tab w:val="right" w:pos="9356"/>
        </w:tabs>
        <w:jc w:val="center"/>
      </w:pPr>
    </w:p>
    <w:p w14:paraId="07D36B5C" w14:textId="266AF201" w:rsidR="00EA5D49" w:rsidRDefault="00EA5D49">
      <w:pPr>
        <w:pStyle w:val="Header"/>
        <w:tabs>
          <w:tab w:val="right" w:pos="9356"/>
        </w:tabs>
        <w:jc w:val="center"/>
      </w:pPr>
      <w:r>
        <w:rPr>
          <w:noProof/>
        </w:rPr>
        <w:drawing>
          <wp:inline distT="0" distB="2540" distL="0" distR="2540" wp14:anchorId="07D36BA4" wp14:editId="07D36BA5">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7D36B5D" w14:textId="77777777" w:rsidR="00EA5D49" w:rsidRPr="00B71077" w:rsidRDefault="00EA5D49">
      <w:pPr>
        <w:pStyle w:val="Title"/>
        <w:jc w:val="center"/>
        <w:rPr>
          <w:rFonts w:cs="Arial"/>
        </w:rPr>
      </w:pPr>
      <w:r w:rsidRPr="00B71077">
        <w:rPr>
          <w:rFonts w:cs="Arial"/>
        </w:rPr>
        <w:t>Liaison Statement</w:t>
      </w:r>
    </w:p>
    <w:p w14:paraId="07D36B5E" w14:textId="77777777" w:rsidR="00EA5D49" w:rsidRPr="00B71077" w:rsidRDefault="00EA5D49">
      <w:pPr>
        <w:pStyle w:val="NormalParagraph"/>
        <w:rPr>
          <w:rFonts w:cs="Arial"/>
        </w:rPr>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rsidRPr="00B71077" w14:paraId="07D36B61"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5F" w14:textId="77777777" w:rsidR="00EA5D49" w:rsidRPr="00B71077" w:rsidRDefault="00EA5D49">
            <w:pPr>
              <w:pStyle w:val="TableHeader"/>
              <w:rPr>
                <w:rFonts w:ascii="Arial" w:hAnsi="Arial"/>
                <w:lang w:val="en-GB"/>
              </w:rPr>
            </w:pPr>
            <w:r w:rsidRPr="00B71077">
              <w:rPr>
                <w:rFonts w:ascii="Arial" w:hAnsi="Arial"/>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07D36B60" w14:textId="35A177F0" w:rsidR="00EA5D49" w:rsidRPr="00B71077" w:rsidRDefault="00B866DB" w:rsidP="00272F0C">
            <w:pPr>
              <w:pStyle w:val="TableText"/>
              <w:rPr>
                <w:rFonts w:ascii="Arial" w:hAnsi="Arial" w:cs="Arial"/>
                <w:lang w:eastAsia="ja-JP"/>
              </w:rPr>
            </w:pPr>
            <w:r w:rsidRPr="00B866DB">
              <w:rPr>
                <w:rFonts w:ascii="Arial" w:hAnsi="Arial" w:cs="Arial"/>
                <w:lang w:eastAsia="ja-JP"/>
              </w:rPr>
              <w:t>LS to 3GPP_Reservation of Edge Resources</w:t>
            </w:r>
          </w:p>
        </w:tc>
      </w:tr>
      <w:tr w:rsidR="00492F4D" w:rsidRPr="00B71077" w14:paraId="07D36B64"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07D36B62" w14:textId="77777777" w:rsidR="00EA5D49" w:rsidRPr="00B71077" w:rsidRDefault="00EA5D49">
            <w:pPr>
              <w:pStyle w:val="TableHeader"/>
              <w:rPr>
                <w:rFonts w:ascii="Arial" w:hAnsi="Arial"/>
                <w:lang w:val="en-GB"/>
              </w:rPr>
            </w:pPr>
            <w:r w:rsidRPr="00B71077">
              <w:rPr>
                <w:rFonts w:ascii="Arial" w:hAnsi="Arial"/>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07D36B63" w14:textId="77777777" w:rsidR="00EA5D49" w:rsidRPr="00B71077" w:rsidRDefault="00EA5D49">
            <w:pPr>
              <w:pStyle w:val="TableText"/>
              <w:rPr>
                <w:rFonts w:ascii="Arial" w:hAnsi="Arial" w:cs="Arial"/>
              </w:rPr>
            </w:pPr>
            <w:r w:rsidRPr="00B71077">
              <w:rPr>
                <w:rFonts w:ascii="Arial" w:hAnsi="Arial" w:cs="Arial"/>
              </w:rPr>
              <w:t>Non-Confidential</w:t>
            </w:r>
          </w:p>
        </w:tc>
      </w:tr>
    </w:tbl>
    <w:p w14:paraId="07D36B65"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7D36B67"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66" w14:textId="77777777" w:rsidR="00EA5D49" w:rsidRPr="00B71077" w:rsidRDefault="00EA5D49">
            <w:pPr>
              <w:pStyle w:val="TableHeader"/>
              <w:rPr>
                <w:rFonts w:ascii="Arial" w:hAnsi="Arial"/>
                <w:lang w:val="en-GB"/>
              </w:rPr>
            </w:pPr>
            <w:r w:rsidRPr="00B71077">
              <w:rPr>
                <w:rFonts w:ascii="Arial" w:hAnsi="Arial"/>
                <w:lang w:val="en-GB"/>
              </w:rPr>
              <w:t>Source Meeting Information</w:t>
            </w:r>
          </w:p>
        </w:tc>
      </w:tr>
      <w:tr w:rsidR="00492F4D" w:rsidRPr="00B71077" w14:paraId="07D36B6B"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68" w14:textId="77777777" w:rsidR="00EA5D49" w:rsidRPr="00B71077" w:rsidRDefault="00EA5D49">
            <w:pPr>
              <w:pStyle w:val="TableText"/>
              <w:rPr>
                <w:rFonts w:ascii="Arial" w:hAnsi="Arial" w:cs="Arial"/>
              </w:rPr>
            </w:pPr>
            <w:r w:rsidRPr="00B71077">
              <w:rPr>
                <w:rFonts w:ascii="Arial" w:hAnsi="Arial" w:cs="Arial"/>
              </w:rP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69" w14:textId="77777777" w:rsidR="00EA5D49" w:rsidRPr="00B71077" w:rsidRDefault="00EA5D49">
            <w:pPr>
              <w:pStyle w:val="TableText"/>
              <w:rPr>
                <w:rFonts w:ascii="Arial" w:hAnsi="Arial" w:cs="Arial"/>
              </w:rPr>
            </w:pPr>
            <w:r w:rsidRPr="00B71077">
              <w:rPr>
                <w:rFonts w:ascii="Arial" w:hAnsi="Arial" w:cs="Arial"/>
              </w:rP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6A" w14:textId="77777777" w:rsidR="00EA5D49" w:rsidRPr="00B71077" w:rsidRDefault="00EA5D49">
            <w:pPr>
              <w:pStyle w:val="TableText"/>
              <w:rPr>
                <w:rFonts w:ascii="Arial" w:hAnsi="Arial" w:cs="Arial"/>
              </w:rPr>
            </w:pPr>
            <w:r w:rsidRPr="00B71077">
              <w:rPr>
                <w:rFonts w:ascii="Arial" w:hAnsi="Arial" w:cs="Arial"/>
              </w:rPr>
              <w:t>Meeting Location</w:t>
            </w:r>
          </w:p>
        </w:tc>
      </w:tr>
      <w:tr w:rsidR="00492F4D" w:rsidRPr="00B71077" w14:paraId="07D36B6F"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D36B6C" w14:textId="07E5DF50" w:rsidR="00EA5D49" w:rsidRPr="00B71077" w:rsidRDefault="00EA5D49" w:rsidP="00B51A3A">
            <w:pPr>
              <w:pStyle w:val="TableText"/>
              <w:rPr>
                <w:rFonts w:ascii="Arial" w:hAnsi="Arial" w:cs="Arial"/>
                <w:lang w:val="en-US" w:eastAsia="ja-JP"/>
              </w:rPr>
            </w:pPr>
            <w:r w:rsidRPr="00B71077">
              <w:rPr>
                <w:rFonts w:ascii="Arial" w:hAnsi="Arial" w:cs="Arial"/>
                <w:lang w:eastAsia="ja-JP"/>
              </w:rPr>
              <w:t xml:space="preserve">Operator Platform </w:t>
            </w:r>
            <w:r>
              <w:rPr>
                <w:rFonts w:ascii="Arial" w:hAnsi="Arial" w:cs="Arial"/>
                <w:lang w:eastAsia="ja-JP"/>
              </w:rPr>
              <w:t xml:space="preserve">API </w:t>
            </w:r>
            <w:r w:rsidRPr="00B71077">
              <w:rPr>
                <w:rFonts w:ascii="Arial" w:hAnsi="Arial" w:cs="Arial"/>
                <w:lang w:eastAsia="ja-JP"/>
              </w:rPr>
              <w:t>Group #</w:t>
            </w:r>
            <w:r w:rsidR="00D51CC2">
              <w:rPr>
                <w:rFonts w:ascii="Arial" w:hAnsi="Arial" w:cs="Arial"/>
                <w:lang w:eastAsia="ja-JP"/>
              </w:rPr>
              <w:t>94</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07D36B6D" w14:textId="3E5B69D9" w:rsidR="00EA5D49" w:rsidRPr="00B71077" w:rsidRDefault="00D51CC2" w:rsidP="00272F0C">
            <w:pPr>
              <w:pStyle w:val="TableText"/>
              <w:rPr>
                <w:rFonts w:ascii="Arial" w:hAnsi="Arial" w:cs="Arial"/>
              </w:rPr>
            </w:pPr>
            <w:r>
              <w:rPr>
                <w:rFonts w:ascii="Arial" w:hAnsi="Arial" w:cs="Arial"/>
              </w:rPr>
              <w:t>14</w:t>
            </w:r>
            <w:r w:rsidR="00EA5D49" w:rsidRPr="009227F6">
              <w:rPr>
                <w:rFonts w:ascii="Arial" w:hAnsi="Arial" w:cs="Arial"/>
                <w:vertAlign w:val="superscript"/>
              </w:rPr>
              <w:t>th</w:t>
            </w:r>
            <w:r w:rsidR="00EA5D49">
              <w:rPr>
                <w:rFonts w:ascii="Arial" w:hAnsi="Arial" w:cs="Arial"/>
              </w:rPr>
              <w:t xml:space="preserve"> of </w:t>
            </w:r>
            <w:r>
              <w:rPr>
                <w:rFonts w:ascii="Arial" w:hAnsi="Arial" w:cs="Arial"/>
              </w:rPr>
              <w:t>Decem</w:t>
            </w:r>
            <w:r w:rsidR="00EA5D49">
              <w:rPr>
                <w:rFonts w:ascii="Arial" w:hAnsi="Arial" w:cs="Arial"/>
              </w:rPr>
              <w:t>ber 2023</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07D36B6E" w14:textId="77777777" w:rsidR="00EA5D49" w:rsidRPr="00B71077" w:rsidRDefault="00EA5D49">
            <w:pPr>
              <w:pStyle w:val="TableText"/>
              <w:rPr>
                <w:rFonts w:ascii="Arial" w:hAnsi="Arial" w:cs="Arial"/>
              </w:rPr>
            </w:pPr>
            <w:r w:rsidRPr="00B71077">
              <w:rPr>
                <w:rFonts w:ascii="Arial" w:hAnsi="Arial" w:cs="Arial"/>
              </w:rPr>
              <w:t>Conference call</w:t>
            </w:r>
          </w:p>
        </w:tc>
      </w:tr>
    </w:tbl>
    <w:p w14:paraId="07D36B70"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7D36B72"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71" w14:textId="77777777" w:rsidR="00EA5D49" w:rsidRPr="00B71077" w:rsidRDefault="00EA5D49">
            <w:pPr>
              <w:pStyle w:val="TableHeader"/>
              <w:rPr>
                <w:rFonts w:ascii="Arial" w:hAnsi="Arial"/>
                <w:lang w:val="en-GB"/>
              </w:rPr>
            </w:pPr>
            <w:r w:rsidRPr="00B71077">
              <w:rPr>
                <w:rFonts w:ascii="Arial" w:hAnsi="Arial"/>
                <w:lang w:val="en-GB"/>
              </w:rPr>
              <w:t>Document Details</w:t>
            </w:r>
          </w:p>
        </w:tc>
      </w:tr>
      <w:tr w:rsidR="00492F4D" w:rsidRPr="00B71077" w14:paraId="07D36B76"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73" w14:textId="77777777" w:rsidR="00EA5D49" w:rsidRPr="00B71077" w:rsidRDefault="00EA5D49">
            <w:pPr>
              <w:pStyle w:val="TableText"/>
              <w:rPr>
                <w:rFonts w:ascii="Arial" w:hAnsi="Arial" w:cs="Arial"/>
              </w:rPr>
            </w:pPr>
            <w:r w:rsidRPr="00B71077">
              <w:rPr>
                <w:rFonts w:ascii="Arial" w:hAnsi="Arial" w:cs="Arial"/>
              </w:rP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74" w14:textId="77777777" w:rsidR="00EA5D49" w:rsidRPr="00B71077" w:rsidRDefault="00EA5D49">
            <w:pPr>
              <w:pStyle w:val="TableText"/>
              <w:rPr>
                <w:rFonts w:ascii="Arial" w:hAnsi="Arial" w:cs="Arial"/>
              </w:rPr>
            </w:pPr>
            <w:r w:rsidRPr="00B71077">
              <w:rPr>
                <w:rFonts w:ascii="Arial" w:hAnsi="Arial" w:cs="Arial"/>
              </w:rP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75" w14:textId="77777777" w:rsidR="00EA5D49" w:rsidRPr="00B71077" w:rsidRDefault="00EA5D49">
            <w:pPr>
              <w:pStyle w:val="TableText"/>
              <w:rPr>
                <w:rFonts w:ascii="Arial" w:hAnsi="Arial" w:cs="Arial"/>
              </w:rPr>
            </w:pPr>
            <w:r w:rsidRPr="00B71077">
              <w:rPr>
                <w:rFonts w:ascii="Arial" w:hAnsi="Arial" w:cs="Arial"/>
              </w:rPr>
              <w:t>Document Author:</w:t>
            </w:r>
          </w:p>
        </w:tc>
      </w:tr>
      <w:tr w:rsidR="00492F4D" w:rsidRPr="00B71077" w14:paraId="07D36B7A"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07D36B77" w14:textId="50A53BE6" w:rsidR="00EA5D49" w:rsidRPr="00B71077" w:rsidRDefault="00EA5D49" w:rsidP="00272F0C">
            <w:pPr>
              <w:pStyle w:val="TableText"/>
              <w:rPr>
                <w:rFonts w:ascii="Arial" w:hAnsi="Arial" w:cs="Arial"/>
              </w:rPr>
            </w:pPr>
            <w:r w:rsidRPr="00B71077">
              <w:rPr>
                <w:rFonts w:ascii="Arial" w:eastAsia="MS Mincho" w:hAnsi="Arial" w:cs="Arial"/>
                <w:lang w:eastAsia="ja-JP"/>
              </w:rPr>
              <w:t>OP</w:t>
            </w:r>
            <w:r>
              <w:rPr>
                <w:rFonts w:ascii="Arial" w:eastAsia="MS Mincho" w:hAnsi="Arial" w:cs="Arial"/>
                <w:lang w:eastAsia="ja-JP"/>
              </w:rPr>
              <w:t>A</w:t>
            </w:r>
            <w:r w:rsidRPr="00B71077">
              <w:rPr>
                <w:rFonts w:ascii="Arial" w:eastAsia="MS Mincho" w:hAnsi="Arial" w:cs="Arial"/>
                <w:lang w:eastAsia="ja-JP"/>
              </w:rPr>
              <w:t>G_</w:t>
            </w:r>
            <w:r w:rsidR="00CB63C0">
              <w:rPr>
                <w:rFonts w:ascii="Arial" w:eastAsia="MS Mincho" w:hAnsi="Arial" w:cs="Arial"/>
                <w:lang w:eastAsia="ja-JP"/>
              </w:rPr>
              <w:t>9</w:t>
            </w:r>
            <w:r w:rsidR="00D51CC2">
              <w:rPr>
                <w:rFonts w:ascii="Arial" w:eastAsia="MS Mincho" w:hAnsi="Arial" w:cs="Arial"/>
                <w:lang w:eastAsia="ja-JP"/>
              </w:rPr>
              <w:t>4</w:t>
            </w:r>
            <w:r w:rsidRPr="00B71077">
              <w:rPr>
                <w:rFonts w:ascii="Arial" w:eastAsia="MS Mincho" w:hAnsi="Arial" w:cs="Arial"/>
                <w:lang w:eastAsia="ja-JP"/>
              </w:rPr>
              <w:t>_Doc</w:t>
            </w:r>
            <w:r w:rsidR="00D51CC2">
              <w:rPr>
                <w:rFonts w:ascii="Arial" w:eastAsia="MS Mincho" w:hAnsi="Arial" w:cs="Arial"/>
                <w:lang w:eastAsia="ja-JP"/>
              </w:rPr>
              <w:t>_08</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07D36B78" w14:textId="68C9D642" w:rsidR="00EA5D49" w:rsidRPr="00B71077" w:rsidRDefault="00EA5D49" w:rsidP="00272F0C">
            <w:pPr>
              <w:pStyle w:val="TableText"/>
              <w:rPr>
                <w:rFonts w:ascii="Arial" w:hAnsi="Arial" w:cs="Arial"/>
              </w:rPr>
            </w:pPr>
            <w:r>
              <w:rPr>
                <w:rFonts w:ascii="Arial" w:hAnsi="Arial" w:cs="Arial"/>
              </w:rPr>
              <w:t>30</w:t>
            </w:r>
            <w:r w:rsidRPr="009227F6">
              <w:rPr>
                <w:rFonts w:ascii="Arial" w:hAnsi="Arial" w:cs="Arial"/>
                <w:vertAlign w:val="superscript"/>
              </w:rPr>
              <w:t>th</w:t>
            </w:r>
            <w:r>
              <w:rPr>
                <w:rFonts w:ascii="Arial" w:hAnsi="Arial" w:cs="Arial"/>
              </w:rPr>
              <w:t xml:space="preserve"> of </w:t>
            </w:r>
            <w:r w:rsidR="00E25D07">
              <w:rPr>
                <w:rFonts w:ascii="Arial" w:hAnsi="Arial" w:cs="Arial"/>
              </w:rPr>
              <w:t>November</w:t>
            </w:r>
            <w:r>
              <w:rPr>
                <w:rFonts w:ascii="Arial" w:hAnsi="Arial" w:cs="Arial"/>
              </w:rPr>
              <w:t xml:space="preserve"> 2023</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07D36B79" w14:textId="20B8D17C" w:rsidR="00DC4CF3" w:rsidRPr="00B71077" w:rsidRDefault="00DC4CF3" w:rsidP="00DC4CF3">
            <w:pPr>
              <w:pStyle w:val="TableText"/>
              <w:rPr>
                <w:rFonts w:ascii="Arial" w:hAnsi="Arial" w:cs="Arial"/>
              </w:rPr>
            </w:pPr>
            <w:r>
              <w:rPr>
                <w:rFonts w:ascii="Arial" w:eastAsia="MS Mincho" w:hAnsi="Arial" w:cs="Arial"/>
                <w:lang w:eastAsia="ja-JP"/>
              </w:rPr>
              <w:t>Elisabeth Andersson, MATRIXX Software</w:t>
            </w:r>
          </w:p>
        </w:tc>
      </w:tr>
      <w:tr w:rsidR="00492F4D" w:rsidRPr="00B71077" w14:paraId="07D36B7E"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7B" w14:textId="77777777" w:rsidR="00EA5D49" w:rsidRPr="00B71077" w:rsidRDefault="00EA5D49">
            <w:pPr>
              <w:pStyle w:val="TableText"/>
              <w:rPr>
                <w:rFonts w:ascii="Arial" w:hAnsi="Arial" w:cs="Arial"/>
              </w:rPr>
            </w:pPr>
            <w:r w:rsidRPr="00B71077">
              <w:rPr>
                <w:rFonts w:ascii="Arial" w:hAnsi="Arial" w:cs="Arial"/>
              </w:rP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7C" w14:textId="77777777" w:rsidR="00EA5D49" w:rsidRPr="00B71077" w:rsidRDefault="00EA5D49">
            <w:pPr>
              <w:pStyle w:val="TableText"/>
              <w:rPr>
                <w:rFonts w:ascii="Arial" w:hAnsi="Arial" w:cs="Arial"/>
              </w:rPr>
            </w:pPr>
            <w:r w:rsidRPr="00B71077">
              <w:rPr>
                <w:rFonts w:ascii="Arial" w:hAnsi="Arial" w:cs="Arial"/>
              </w:rP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7D" w14:textId="77777777" w:rsidR="00EA5D49" w:rsidRPr="00B71077" w:rsidRDefault="00EA5D49">
            <w:pPr>
              <w:pStyle w:val="TableText"/>
              <w:rPr>
                <w:rFonts w:ascii="Arial" w:hAnsi="Arial" w:cs="Arial"/>
              </w:rPr>
            </w:pPr>
            <w:r w:rsidRPr="00B71077">
              <w:rPr>
                <w:rFonts w:ascii="Arial" w:hAnsi="Arial" w:cs="Arial"/>
              </w:rPr>
              <w:t>Liaison Statement Contact</w:t>
            </w:r>
          </w:p>
        </w:tc>
      </w:tr>
      <w:tr w:rsidR="00492F4D" w:rsidRPr="00B71077" w14:paraId="07D36B82"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D36B7F" w14:textId="77777777" w:rsidR="00EA5D49" w:rsidRPr="00B71077" w:rsidRDefault="00EA5D49">
            <w:pPr>
              <w:pStyle w:val="TableText"/>
              <w:rPr>
                <w:rFonts w:ascii="Arial" w:hAnsi="Arial" w:cs="Arial"/>
              </w:rPr>
            </w:pPr>
            <w:r>
              <w:rPr>
                <w:rFonts w:ascii="Arial" w:hAnsi="Arial" w:cs="Arial"/>
              </w:rPr>
              <w:t xml:space="preserve">OPG </w:t>
            </w:r>
            <w:r w:rsidRPr="00B71077">
              <w:rPr>
                <w:rFonts w:ascii="Arial" w:hAnsi="Arial" w:cs="Arial"/>
              </w:rPr>
              <w:t xml:space="preserve">Operator Platform </w:t>
            </w:r>
            <w:r>
              <w:rPr>
                <w:rFonts w:ascii="Arial" w:hAnsi="Arial" w:cs="Arial"/>
              </w:rPr>
              <w:t xml:space="preserve">API </w:t>
            </w:r>
            <w:r w:rsidRPr="00B71077">
              <w:rPr>
                <w:rFonts w:ascii="Arial" w:hAnsi="Arial" w:cs="Arial"/>
              </w:rPr>
              <w:t>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07D36B80" w14:textId="77777777" w:rsidR="00EA5D49" w:rsidRPr="00B71077" w:rsidRDefault="00EA5D49">
            <w:pPr>
              <w:pStyle w:val="TableText"/>
              <w:rPr>
                <w:rFonts w:ascii="Arial" w:hAnsi="Arial" w:cs="Arial"/>
              </w:rPr>
            </w:pPr>
            <w:r w:rsidRPr="00B71077">
              <w:rPr>
                <w:rFonts w:ascii="Arial" w:hAnsi="Arial" w:cs="Arial"/>
              </w:rP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07D36B81" w14:textId="77777777" w:rsidR="00EA5D49" w:rsidRPr="00B71077" w:rsidRDefault="00000000">
            <w:pPr>
              <w:pStyle w:val="TableText"/>
              <w:rPr>
                <w:rFonts w:ascii="Arial" w:hAnsi="Arial" w:cs="Arial"/>
              </w:rPr>
            </w:pPr>
            <w:hyperlink r:id="rId13">
              <w:r w:rsidR="00EA5D49" w:rsidRPr="00B71077">
                <w:rPr>
                  <w:rStyle w:val="InternetLink"/>
                  <w:rFonts w:ascii="Arial" w:eastAsia="MS Mincho" w:hAnsi="Arial" w:cs="Arial"/>
                  <w:lang w:eastAsia="ja-JP"/>
                </w:rPr>
                <w:t>GSMALiaisons@gsma.com</w:t>
              </w:r>
            </w:hyperlink>
          </w:p>
        </w:tc>
      </w:tr>
    </w:tbl>
    <w:p w14:paraId="07D36B83"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rsidRPr="00B71077" w14:paraId="07D36B85"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07D36B84" w14:textId="77777777" w:rsidR="00EA5D49" w:rsidRPr="00B71077" w:rsidRDefault="00EA5D49">
            <w:pPr>
              <w:pStyle w:val="TableHeader"/>
              <w:rPr>
                <w:rFonts w:ascii="Arial" w:hAnsi="Arial"/>
                <w:lang w:val="en-GB"/>
              </w:rPr>
            </w:pPr>
            <w:r w:rsidRPr="00B71077">
              <w:rPr>
                <w:rFonts w:ascii="Arial" w:hAnsi="Arial"/>
                <w:lang w:val="en-GB"/>
              </w:rPr>
              <w:t>Action Required by Recipient</w:t>
            </w:r>
          </w:p>
        </w:tc>
      </w:tr>
      <w:tr w:rsidR="00492F4D" w:rsidRPr="00B71077" w14:paraId="07D36B88"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07D36B86" w14:textId="77777777" w:rsidR="00EA5D49" w:rsidRPr="00B71077" w:rsidRDefault="00EA5D49">
            <w:pPr>
              <w:pStyle w:val="TableText"/>
              <w:rPr>
                <w:rFonts w:ascii="Arial" w:hAnsi="Arial" w:cs="Arial"/>
              </w:rPr>
            </w:pPr>
            <w:r w:rsidRPr="00B71077">
              <w:rPr>
                <w:rFonts w:ascii="Arial" w:hAnsi="Arial" w:cs="Arial"/>
              </w:rP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D36B87" w14:textId="1D407890" w:rsidR="00EA5D49" w:rsidRPr="00B71077" w:rsidRDefault="00D51CC2">
            <w:pPr>
              <w:pStyle w:val="TableText"/>
              <w:rPr>
                <w:rFonts w:ascii="Arial" w:hAnsi="Arial" w:cs="Arial"/>
              </w:rPr>
            </w:pPr>
            <w:r>
              <w:rPr>
                <w:rFonts w:ascii="Arial" w:hAnsi="Arial" w:cs="Arial"/>
              </w:rPr>
              <w:t xml:space="preserve">CC: </w:t>
            </w:r>
            <w:r w:rsidR="00EA5D49">
              <w:rPr>
                <w:rFonts w:ascii="Arial" w:hAnsi="Arial" w:cs="Arial"/>
              </w:rPr>
              <w:t>OPG</w:t>
            </w:r>
          </w:p>
        </w:tc>
      </w:tr>
      <w:tr w:rsidR="00492F4D" w:rsidRPr="00EF5373" w14:paraId="07D36B8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07D36B89" w14:textId="77777777" w:rsidR="00EA5D49" w:rsidRPr="00B71077" w:rsidRDefault="00EA5D49">
            <w:pPr>
              <w:pStyle w:val="TableText"/>
              <w:rPr>
                <w:rFonts w:ascii="Arial" w:hAnsi="Arial" w:cs="Arial"/>
              </w:rPr>
            </w:pPr>
            <w:r w:rsidRPr="00B71077">
              <w:rPr>
                <w:rFonts w:ascii="Arial" w:hAnsi="Arial" w:cs="Arial"/>
              </w:rP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D36B8A" w14:textId="584A896F" w:rsidR="00EA5D49" w:rsidRPr="00FF6C6C" w:rsidRDefault="00EA5D49" w:rsidP="00551CD8">
            <w:pPr>
              <w:pStyle w:val="TableText"/>
              <w:rPr>
                <w:rFonts w:ascii="Arial" w:hAnsi="Arial" w:cs="Arial"/>
                <w:lang w:val="sv-SE"/>
              </w:rPr>
            </w:pPr>
            <w:r w:rsidRPr="00B71077">
              <w:rPr>
                <w:rFonts w:ascii="Arial" w:hAnsi="Arial" w:cs="Arial"/>
                <w:lang w:val="it-IT"/>
              </w:rPr>
              <w:t>TO</w:t>
            </w:r>
            <w:r>
              <w:rPr>
                <w:rFonts w:ascii="Arial" w:hAnsi="Arial" w:cs="Arial"/>
                <w:lang w:val="it-IT"/>
              </w:rPr>
              <w:t xml:space="preserve"> 3GPP SA</w:t>
            </w:r>
            <w:r w:rsidR="000E435B" w:rsidRPr="00FF6C6C">
              <w:rPr>
                <w:rFonts w:ascii="Arial" w:hAnsi="Arial" w:cs="Arial"/>
                <w:lang w:val="sv-SE"/>
              </w:rPr>
              <w:t>5</w:t>
            </w:r>
          </w:p>
          <w:p w14:paraId="07D36B8B" w14:textId="4D5DE52F" w:rsidR="00EA5D49" w:rsidRPr="00B71077" w:rsidRDefault="00EA5D49" w:rsidP="00551CD8">
            <w:pPr>
              <w:pStyle w:val="TableText"/>
              <w:rPr>
                <w:rFonts w:ascii="Arial" w:hAnsi="Arial" w:cs="Arial"/>
                <w:lang w:val="it-IT"/>
              </w:rPr>
            </w:pPr>
            <w:r w:rsidRPr="00B71077">
              <w:rPr>
                <w:rFonts w:ascii="Arial" w:hAnsi="Arial" w:cs="Arial"/>
                <w:lang w:val="it-IT"/>
              </w:rPr>
              <w:t xml:space="preserve">CC: </w:t>
            </w:r>
            <w:r>
              <w:rPr>
                <w:rFonts w:ascii="Arial" w:hAnsi="Arial" w:cs="Arial"/>
                <w:lang w:val="it-IT"/>
              </w:rPr>
              <w:t>3GPP SA</w:t>
            </w:r>
          </w:p>
        </w:tc>
      </w:tr>
    </w:tbl>
    <w:p w14:paraId="07D36B8D" w14:textId="77777777" w:rsidR="00EA5D49" w:rsidRPr="009B5369" w:rsidRDefault="00EA5D49">
      <w:pPr>
        <w:pStyle w:val="NormalParagraph"/>
        <w:rPr>
          <w:lang w:val="it-IT"/>
        </w:rPr>
      </w:pPr>
    </w:p>
    <w:p w14:paraId="07D36B8E" w14:textId="77777777" w:rsidR="00EA5D49" w:rsidRPr="009B5369" w:rsidRDefault="00EA5D49">
      <w:pPr>
        <w:pStyle w:val="NormalParagraph"/>
        <w:rPr>
          <w:lang w:val="it-IT"/>
        </w:rPr>
      </w:pPr>
      <w:r w:rsidRPr="009B5369">
        <w:rPr>
          <w:lang w:val="it-IT"/>
        </w:rPr>
        <w:br w:type="page"/>
      </w:r>
    </w:p>
    <w:p w14:paraId="07D36B8F" w14:textId="77777777" w:rsidR="00EA5D49" w:rsidRDefault="00EA5D49">
      <w:pPr>
        <w:pStyle w:val="Heading1"/>
        <w:numPr>
          <w:ilvl w:val="0"/>
          <w:numId w:val="2"/>
        </w:numPr>
      </w:pPr>
      <w:bookmarkStart w:id="1" w:name="_Toc74460299"/>
      <w:bookmarkStart w:id="2" w:name="_Toc330993687"/>
      <w:bookmarkStart w:id="3" w:name="_Toc327548204"/>
      <w:bookmarkStart w:id="4" w:name="_Toc327548004"/>
      <w:bookmarkStart w:id="5" w:name="_Toc330993688"/>
      <w:bookmarkStart w:id="6" w:name="_Toc327548205"/>
      <w:bookmarkStart w:id="7" w:name="_Toc327548005"/>
      <w:bookmarkEnd w:id="1"/>
      <w:bookmarkEnd w:id="2"/>
      <w:bookmarkEnd w:id="3"/>
      <w:bookmarkEnd w:id="4"/>
      <w:bookmarkEnd w:id="5"/>
      <w:bookmarkEnd w:id="6"/>
      <w:bookmarkEnd w:id="7"/>
      <w:r>
        <w:lastRenderedPageBreak/>
        <w:t>Introduction</w:t>
      </w:r>
    </w:p>
    <w:p w14:paraId="4871C4E1" w14:textId="11C7F8A7" w:rsidR="00D70B48" w:rsidRDefault="00EA5D49" w:rsidP="00242EB1">
      <w:pPr>
        <w:pStyle w:val="NormalParagraph"/>
        <w:jc w:val="both"/>
        <w:rPr>
          <w:rFonts w:eastAsia="Times New Roman"/>
        </w:rPr>
      </w:pPr>
      <w:r>
        <w:rPr>
          <w:rFonts w:eastAsia="Times New Roman"/>
        </w:rPr>
        <w:t>GSMA Operator Platform API Group (OPAG) would like to</w:t>
      </w:r>
      <w:r w:rsidR="00D70B48">
        <w:rPr>
          <w:rFonts w:eastAsia="Times New Roman"/>
        </w:rPr>
        <w:t xml:space="preserve"> ask assistance from 3GPP </w:t>
      </w:r>
      <w:r w:rsidR="00E12A13">
        <w:rPr>
          <w:rFonts w:eastAsia="Times New Roman"/>
        </w:rPr>
        <w:t xml:space="preserve">SA5 </w:t>
      </w:r>
      <w:r w:rsidR="00D70B48">
        <w:rPr>
          <w:rFonts w:eastAsia="Times New Roman"/>
        </w:rPr>
        <w:t xml:space="preserve">on understanding </w:t>
      </w:r>
      <w:r w:rsidR="00852653">
        <w:rPr>
          <w:rFonts w:eastAsia="Times New Roman"/>
        </w:rPr>
        <w:t xml:space="preserve">how to be able to charge for reservation of Edge Resources. </w:t>
      </w:r>
    </w:p>
    <w:p w14:paraId="07D36B93" w14:textId="77777777" w:rsidR="00EA5D49" w:rsidRPr="00A823F9" w:rsidRDefault="00EA5D49" w:rsidP="00A823F9">
      <w:pPr>
        <w:pStyle w:val="Heading1"/>
        <w:numPr>
          <w:ilvl w:val="0"/>
          <w:numId w:val="2"/>
        </w:numPr>
      </w:pPr>
      <w:r>
        <w:t>Overall Description</w:t>
      </w:r>
    </w:p>
    <w:p w14:paraId="41B49BD7" w14:textId="13D1F4C7" w:rsidR="00BA0E0D" w:rsidRDefault="00834763" w:rsidP="00BA0E0D">
      <w:pPr>
        <w:pStyle w:val="NormalParagraph"/>
        <w:jc w:val="both"/>
      </w:pPr>
      <w:r>
        <w:rPr>
          <w:rFonts w:eastAsia="Times New Roman"/>
        </w:rPr>
        <w:t xml:space="preserve">As part of </w:t>
      </w:r>
      <w:r w:rsidR="00246E4F">
        <w:rPr>
          <w:rFonts w:eastAsia="Times New Roman"/>
        </w:rPr>
        <w:t>defining the requirements for charging of CAMARA APIs,</w:t>
      </w:r>
      <w:r w:rsidR="00857810">
        <w:rPr>
          <w:rFonts w:eastAsia="Times New Roman"/>
        </w:rPr>
        <w:t xml:space="preserve"> there is a scenario for how an </w:t>
      </w:r>
      <w:r w:rsidR="00BA0E0D">
        <w:t xml:space="preserve">Operator Platform could do rating and charging for the reservation of </w:t>
      </w:r>
      <w:r w:rsidR="00BA0E0D" w:rsidRPr="00825774">
        <w:t xml:space="preserve">subscribed </w:t>
      </w:r>
      <w:r w:rsidR="00BA0E0D">
        <w:t xml:space="preserve">edge resources requested by an application provider. The measurements that an Operator could consider for rating and charging are: </w:t>
      </w:r>
    </w:p>
    <w:p w14:paraId="48CB5C73" w14:textId="77777777" w:rsidR="00BA0E0D" w:rsidRDefault="00BA0E0D" w:rsidP="00BA0E0D">
      <w:pPr>
        <w:pStyle w:val="NormalParagraph"/>
        <w:numPr>
          <w:ilvl w:val="0"/>
          <w:numId w:val="15"/>
        </w:numPr>
      </w:pPr>
      <w:r>
        <w:t>Virtual CPU usage</w:t>
      </w:r>
    </w:p>
    <w:p w14:paraId="3CA67D59" w14:textId="77777777" w:rsidR="00BA0E0D" w:rsidRDefault="00BA0E0D" w:rsidP="00BA0E0D">
      <w:pPr>
        <w:pStyle w:val="NormalParagraph"/>
        <w:numPr>
          <w:ilvl w:val="0"/>
          <w:numId w:val="15"/>
        </w:numPr>
      </w:pPr>
      <w:r>
        <w:t>Virtual memory usage</w:t>
      </w:r>
    </w:p>
    <w:p w14:paraId="5A238371" w14:textId="3F0AC007" w:rsidR="00BA0E0D" w:rsidRDefault="00BA0E0D" w:rsidP="00BA0E0D">
      <w:pPr>
        <w:pStyle w:val="NormalParagraph"/>
        <w:numPr>
          <w:ilvl w:val="0"/>
          <w:numId w:val="15"/>
        </w:numPr>
      </w:pPr>
      <w:r>
        <w:t>Virtual disk</w:t>
      </w:r>
      <w:r w:rsidR="005D4EC6">
        <w:t xml:space="preserve"> usage</w:t>
      </w:r>
    </w:p>
    <w:p w14:paraId="1F76642A" w14:textId="77777777" w:rsidR="00BA0E0D" w:rsidRDefault="00BA0E0D" w:rsidP="00BA0E0D">
      <w:pPr>
        <w:pStyle w:val="NormalParagraph"/>
        <w:numPr>
          <w:ilvl w:val="0"/>
          <w:numId w:val="15"/>
        </w:numPr>
      </w:pPr>
      <w:r>
        <w:t>Incoming bytes</w:t>
      </w:r>
    </w:p>
    <w:p w14:paraId="1BED5822" w14:textId="77777777" w:rsidR="00BA0E0D" w:rsidRDefault="00BA0E0D" w:rsidP="00BA0E0D">
      <w:pPr>
        <w:pStyle w:val="NormalParagraph"/>
        <w:numPr>
          <w:ilvl w:val="0"/>
          <w:numId w:val="15"/>
        </w:numPr>
      </w:pPr>
      <w:r>
        <w:t>Outgoing bytes</w:t>
      </w:r>
    </w:p>
    <w:p w14:paraId="7B5ABEA7" w14:textId="77777777" w:rsidR="00BA0E0D" w:rsidRPr="00BB4B6E" w:rsidRDefault="00BA0E0D" w:rsidP="00BA0E0D">
      <w:pPr>
        <w:pStyle w:val="NormalParagraph"/>
        <w:numPr>
          <w:ilvl w:val="0"/>
          <w:numId w:val="15"/>
        </w:numPr>
      </w:pPr>
      <w:r>
        <w:t>Reservation time period</w:t>
      </w:r>
    </w:p>
    <w:p w14:paraId="745FA6CD" w14:textId="7032381B" w:rsidR="00D4669F" w:rsidRDefault="00D4669F" w:rsidP="00F1421D">
      <w:pPr>
        <w:pStyle w:val="NormalParagraph"/>
        <w:jc w:val="both"/>
        <w:rPr>
          <w:rFonts w:eastAsia="Times New Roman"/>
        </w:rPr>
      </w:pPr>
      <w:r>
        <w:rPr>
          <w:rFonts w:eastAsia="Times New Roman"/>
        </w:rPr>
        <w:t xml:space="preserve">The following sequence diagram shows the </w:t>
      </w:r>
      <w:r w:rsidR="00492392">
        <w:rPr>
          <w:rFonts w:eastAsia="Times New Roman"/>
        </w:rPr>
        <w:t>high-level</w:t>
      </w:r>
      <w:r>
        <w:rPr>
          <w:rFonts w:eastAsia="Times New Roman"/>
        </w:rPr>
        <w:t xml:space="preserve"> </w:t>
      </w:r>
      <w:r w:rsidR="00FE3A6F">
        <w:rPr>
          <w:rFonts w:eastAsia="Times New Roman"/>
        </w:rPr>
        <w:t xml:space="preserve">flow from the API invocation </w:t>
      </w:r>
      <w:r w:rsidR="00186A87">
        <w:rPr>
          <w:rFonts w:eastAsia="Times New Roman"/>
        </w:rPr>
        <w:t>through to charging:</w:t>
      </w:r>
    </w:p>
    <w:p w14:paraId="3EEFE323" w14:textId="19ECFA22" w:rsidR="00D4669F" w:rsidRDefault="00FF6C6C" w:rsidP="00F1421D">
      <w:pPr>
        <w:pStyle w:val="NormalParagraph"/>
        <w:jc w:val="both"/>
        <w:rPr>
          <w:rFonts w:eastAsia="Times New Roman"/>
        </w:rPr>
      </w:pPr>
      <w:r>
        <w:rPr>
          <w:rFonts w:eastAsia="Times New Roman"/>
          <w:noProof/>
        </w:rPr>
        <w:drawing>
          <wp:inline distT="0" distB="0" distL="0" distR="0" wp14:anchorId="1154B460" wp14:editId="2B348C09">
            <wp:extent cx="5011420" cy="3627120"/>
            <wp:effectExtent l="0" t="0" r="0" b="0"/>
            <wp:docPr id="8065148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11420" cy="3627120"/>
                    </a:xfrm>
                    <a:prstGeom prst="rect">
                      <a:avLst/>
                    </a:prstGeom>
                    <a:noFill/>
                  </pic:spPr>
                </pic:pic>
              </a:graphicData>
            </a:graphic>
          </wp:inline>
        </w:drawing>
      </w:r>
    </w:p>
    <w:p w14:paraId="678E54A1" w14:textId="1EB20DFA" w:rsidR="0010796C" w:rsidRDefault="0010796C" w:rsidP="00492392">
      <w:pPr>
        <w:pStyle w:val="Figurecaption"/>
        <w:rPr>
          <w:rFonts w:eastAsia="Times New Roman"/>
        </w:rPr>
      </w:pPr>
      <w:r>
        <w:rPr>
          <w:rFonts w:eastAsia="Times New Roman"/>
        </w:rPr>
        <w:t xml:space="preserve">Figure 1. </w:t>
      </w:r>
      <w:r w:rsidR="00492392">
        <w:rPr>
          <w:rFonts w:eastAsia="Times New Roman"/>
        </w:rPr>
        <w:t>Service API Invocation for Reservation of Edge Resources</w:t>
      </w:r>
    </w:p>
    <w:p w14:paraId="10B8A1F8" w14:textId="77777777" w:rsidR="00492392" w:rsidRDefault="00492392" w:rsidP="00492392">
      <w:pPr>
        <w:pStyle w:val="NormalParagraph"/>
        <w:jc w:val="both"/>
        <w:rPr>
          <w:rFonts w:eastAsia="Times New Roman"/>
          <w:lang w:val="en-US"/>
        </w:rPr>
      </w:pPr>
    </w:p>
    <w:p w14:paraId="7793A0CC" w14:textId="058943A1" w:rsidR="00B75E38" w:rsidRPr="00B75E38" w:rsidRDefault="00B75E38" w:rsidP="00B75E38">
      <w:pPr>
        <w:pStyle w:val="NormalParagraph"/>
        <w:numPr>
          <w:ilvl w:val="0"/>
          <w:numId w:val="16"/>
        </w:numPr>
        <w:jc w:val="both"/>
        <w:rPr>
          <w:rFonts w:eastAsia="Times New Roman"/>
          <w:lang w:val="en-US"/>
        </w:rPr>
      </w:pPr>
      <w:r w:rsidRPr="00B75E38">
        <w:rPr>
          <w:rFonts w:eastAsia="Times New Roman"/>
          <w:lang w:val="en-US"/>
        </w:rPr>
        <w:t>App Provider invokes API</w:t>
      </w:r>
      <w:r w:rsidR="00FF6C6C">
        <w:rPr>
          <w:rFonts w:eastAsia="Times New Roman"/>
        </w:rPr>
        <w:t xml:space="preserve"> asking for resources reservation in the Operator’s Edge.</w:t>
      </w:r>
    </w:p>
    <w:p w14:paraId="4F6DE3B0" w14:textId="1277BF1F" w:rsidR="00B75E38" w:rsidRPr="00B75E38" w:rsidRDefault="00B75E38" w:rsidP="00B75E38">
      <w:pPr>
        <w:pStyle w:val="NormalParagraph"/>
        <w:numPr>
          <w:ilvl w:val="0"/>
          <w:numId w:val="16"/>
        </w:numPr>
        <w:jc w:val="both"/>
        <w:rPr>
          <w:rFonts w:eastAsia="Times New Roman"/>
          <w:lang w:val="en-US"/>
        </w:rPr>
      </w:pPr>
      <w:r w:rsidRPr="00B75E38">
        <w:rPr>
          <w:rFonts w:eastAsia="Times New Roman"/>
          <w:lang w:val="en-US"/>
        </w:rPr>
        <w:lastRenderedPageBreak/>
        <w:t xml:space="preserve">Operator Platform invokes </w:t>
      </w:r>
      <w:r w:rsidR="00FF6C6C">
        <w:rPr>
          <w:rFonts w:eastAsia="Times New Roman"/>
        </w:rPr>
        <w:t>API to process the Edge resource reservation request.</w:t>
      </w:r>
    </w:p>
    <w:p w14:paraId="45C4BAAB" w14:textId="5E250871" w:rsidR="00B75E38" w:rsidRPr="00B75E38" w:rsidRDefault="00B75E38" w:rsidP="00B75E38">
      <w:pPr>
        <w:pStyle w:val="NormalParagraph"/>
        <w:numPr>
          <w:ilvl w:val="0"/>
          <w:numId w:val="16"/>
        </w:numPr>
        <w:jc w:val="both"/>
        <w:rPr>
          <w:rFonts w:eastAsia="Times New Roman"/>
          <w:lang w:val="en-US"/>
        </w:rPr>
      </w:pPr>
      <w:r w:rsidRPr="00B75E38">
        <w:rPr>
          <w:rFonts w:eastAsia="Times New Roman"/>
          <w:lang w:val="en-US"/>
        </w:rPr>
        <w:t xml:space="preserve">Service request is processed in the Operator’s </w:t>
      </w:r>
      <w:r w:rsidR="00FF6C6C">
        <w:rPr>
          <w:rFonts w:eastAsia="Times New Roman"/>
        </w:rPr>
        <w:t>Edge</w:t>
      </w:r>
      <w:r w:rsidRPr="00B75E38">
        <w:rPr>
          <w:rFonts w:eastAsia="Times New Roman"/>
          <w:lang w:val="en-US"/>
        </w:rPr>
        <w:t xml:space="preserve"> and service is delivered. ACK is sent back to the Operator Platform. Network response </w:t>
      </w:r>
      <w:r w:rsidRPr="00B75E38">
        <w:rPr>
          <w:rFonts w:eastAsia="Times New Roman"/>
        </w:rPr>
        <w:t>can</w:t>
      </w:r>
      <w:r w:rsidRPr="00B75E38">
        <w:rPr>
          <w:rFonts w:eastAsia="Times New Roman"/>
          <w:lang w:val="en-US"/>
        </w:rPr>
        <w:t xml:space="preserve"> include relevant parameters for rating and charging.</w:t>
      </w:r>
    </w:p>
    <w:p w14:paraId="273A02E5" w14:textId="2BB8C551" w:rsidR="00B75E38" w:rsidRPr="00B75E38" w:rsidRDefault="00B75E38" w:rsidP="00B75E38">
      <w:pPr>
        <w:pStyle w:val="NormalParagraph"/>
        <w:numPr>
          <w:ilvl w:val="0"/>
          <w:numId w:val="16"/>
        </w:numPr>
        <w:jc w:val="both"/>
        <w:rPr>
          <w:rFonts w:eastAsia="Times New Roman"/>
          <w:lang w:val="en-US"/>
        </w:rPr>
      </w:pPr>
      <w:r w:rsidRPr="00B75E38">
        <w:rPr>
          <w:rFonts w:eastAsia="Times New Roman"/>
          <w:lang w:val="en-US"/>
        </w:rPr>
        <w:t>Operator Platform sends back response (ACK) to the App Provider</w:t>
      </w:r>
    </w:p>
    <w:p w14:paraId="5FCCA8ED" w14:textId="50C598B9" w:rsidR="00FF6C6C" w:rsidRDefault="00B75E38" w:rsidP="00FF6C6C">
      <w:pPr>
        <w:pStyle w:val="NormalParagraph"/>
        <w:numPr>
          <w:ilvl w:val="0"/>
          <w:numId w:val="16"/>
        </w:numPr>
        <w:jc w:val="both"/>
        <w:rPr>
          <w:rFonts w:eastAsia="Times New Roman"/>
          <w:i/>
          <w:iCs/>
        </w:rPr>
      </w:pPr>
      <w:r w:rsidRPr="00B75E38">
        <w:rPr>
          <w:rFonts w:eastAsia="Times New Roman"/>
          <w:lang w:val="en-US"/>
        </w:rPr>
        <w:t xml:space="preserve">Operator Platform sends charging request to the Operator’s Charging Engine using SBI-CHF. </w:t>
      </w:r>
      <w:r w:rsidR="00FF6C6C">
        <w:rPr>
          <w:rFonts w:eastAsia="Times New Roman"/>
        </w:rPr>
        <w:t xml:space="preserve">The charging request will include the party identifiers, the API </w:t>
      </w:r>
      <w:r w:rsidR="00EF7D89">
        <w:rPr>
          <w:rFonts w:eastAsia="Times New Roman"/>
        </w:rPr>
        <w:t>type,</w:t>
      </w:r>
      <w:r w:rsidR="00FF6C6C">
        <w:rPr>
          <w:rFonts w:eastAsia="Times New Roman"/>
        </w:rPr>
        <w:t xml:space="preserve"> and the required payload: </w:t>
      </w:r>
    </w:p>
    <w:p w14:paraId="1EFD6D62" w14:textId="189BCABA" w:rsidR="00FF6C6C" w:rsidRPr="00FF6C6C" w:rsidRDefault="0060665D" w:rsidP="00B75E38">
      <w:pPr>
        <w:pStyle w:val="NormalParagraph"/>
        <w:numPr>
          <w:ilvl w:val="1"/>
          <w:numId w:val="16"/>
        </w:numPr>
        <w:jc w:val="both"/>
        <w:rPr>
          <w:rFonts w:eastAsia="Times New Roman"/>
          <w:lang w:val="en-US"/>
        </w:rPr>
      </w:pPr>
      <w:r>
        <w:rPr>
          <w:rFonts w:eastAsia="Times New Roman"/>
          <w:i/>
          <w:iCs/>
        </w:rPr>
        <w:t xml:space="preserve">reservation </w:t>
      </w:r>
      <w:r w:rsidR="005D4EC6">
        <w:rPr>
          <w:rFonts w:eastAsia="Times New Roman"/>
          <w:i/>
          <w:iCs/>
        </w:rPr>
        <w:t>of</w:t>
      </w:r>
      <w:r>
        <w:rPr>
          <w:rFonts w:eastAsia="Times New Roman"/>
          <w:i/>
          <w:iCs/>
        </w:rPr>
        <w:t xml:space="preserve"> </w:t>
      </w:r>
      <w:r w:rsidRPr="0060665D">
        <w:rPr>
          <w:rFonts w:eastAsia="Times New Roman"/>
          <w:i/>
          <w:iCs/>
        </w:rPr>
        <w:t>vCPUs, memory, storage,</w:t>
      </w:r>
      <w:r w:rsidR="00FF6C6C">
        <w:rPr>
          <w:rFonts w:eastAsia="Times New Roman"/>
          <w:i/>
          <w:iCs/>
        </w:rPr>
        <w:t xml:space="preserve"> and</w:t>
      </w:r>
      <w:r w:rsidRPr="0060665D">
        <w:rPr>
          <w:rFonts w:eastAsia="Times New Roman"/>
          <w:i/>
          <w:iCs/>
        </w:rPr>
        <w:t xml:space="preserve"> incoming/outgoing </w:t>
      </w:r>
      <w:r w:rsidR="005D4EC6">
        <w:rPr>
          <w:rFonts w:eastAsia="Times New Roman"/>
          <w:i/>
          <w:iCs/>
        </w:rPr>
        <w:t>bytes</w:t>
      </w:r>
    </w:p>
    <w:p w14:paraId="4857BEDF" w14:textId="3DAEAFB2" w:rsidR="00B75E38" w:rsidRPr="00B75E38" w:rsidRDefault="0010796C" w:rsidP="00B75E38">
      <w:pPr>
        <w:pStyle w:val="NormalParagraph"/>
        <w:numPr>
          <w:ilvl w:val="1"/>
          <w:numId w:val="16"/>
        </w:numPr>
        <w:jc w:val="both"/>
        <w:rPr>
          <w:rFonts w:eastAsia="Times New Roman"/>
          <w:lang w:val="en-US"/>
        </w:rPr>
      </w:pPr>
      <w:r>
        <w:rPr>
          <w:rFonts w:eastAsia="Times New Roman"/>
          <w:i/>
          <w:iCs/>
        </w:rPr>
        <w:t xml:space="preserve">reservation </w:t>
      </w:r>
      <w:r w:rsidR="0060665D" w:rsidRPr="0060665D">
        <w:rPr>
          <w:rFonts w:eastAsia="Times New Roman"/>
          <w:i/>
          <w:iCs/>
        </w:rPr>
        <w:t>time period</w:t>
      </w:r>
    </w:p>
    <w:p w14:paraId="09B56EA5" w14:textId="631DB57B" w:rsidR="00FF6C6C" w:rsidRPr="00FF6C6C" w:rsidRDefault="00B75E38" w:rsidP="00FF6C6C">
      <w:pPr>
        <w:pStyle w:val="NormalParagraph"/>
        <w:numPr>
          <w:ilvl w:val="0"/>
          <w:numId w:val="16"/>
        </w:numPr>
        <w:jc w:val="both"/>
        <w:rPr>
          <w:rFonts w:eastAsia="Times New Roman"/>
          <w:lang w:val="en-US"/>
        </w:rPr>
      </w:pPr>
      <w:r w:rsidRPr="00B75E38">
        <w:rPr>
          <w:rFonts w:eastAsia="Times New Roman"/>
          <w:lang w:val="en-US"/>
        </w:rPr>
        <w:t xml:space="preserve">Operator’s Charging Engine processes charging request (rating and charging is done based on provided information in the charging request) and sends response back to the Operator Platform. </w:t>
      </w:r>
    </w:p>
    <w:p w14:paraId="0F27EFF6" w14:textId="3A709AB3" w:rsidR="00FF6C6C" w:rsidRPr="00FF6C6C" w:rsidRDefault="00FF6C6C" w:rsidP="00FE3A6F">
      <w:pPr>
        <w:pStyle w:val="NormalParagraph"/>
        <w:jc w:val="both"/>
        <w:rPr>
          <w:rFonts w:eastAsia="Times New Roman"/>
        </w:rPr>
      </w:pPr>
      <w:r>
        <w:rPr>
          <w:rFonts w:eastAsia="Times New Roman"/>
        </w:rPr>
        <w:t xml:space="preserve">Scenarios are possible, where the reservation request will be </w:t>
      </w:r>
      <w:r w:rsidR="00ED78D6">
        <w:rPr>
          <w:rFonts w:eastAsia="Times New Roman"/>
        </w:rPr>
        <w:t>updated,</w:t>
      </w:r>
      <w:r>
        <w:rPr>
          <w:rFonts w:eastAsia="Times New Roman"/>
        </w:rPr>
        <w:t xml:space="preserve"> and steps 5-6 can be repeated several times. </w:t>
      </w:r>
    </w:p>
    <w:p w14:paraId="3466956E" w14:textId="0700C623" w:rsidR="00FE3A6F" w:rsidRDefault="00FE3A6F" w:rsidP="00FE3A6F">
      <w:pPr>
        <w:pStyle w:val="NormalParagraph"/>
        <w:jc w:val="both"/>
        <w:rPr>
          <w:rFonts w:eastAsia="Times New Roman"/>
        </w:rPr>
      </w:pPr>
      <w:r>
        <w:rPr>
          <w:rFonts w:eastAsia="Times New Roman"/>
        </w:rPr>
        <w:t>As part of mapping OPAG SBI-CHF definition to 3GPP specifications, OPAG has investigated the possibilities of Edge Charging in TS 32.257</w:t>
      </w:r>
      <w:r w:rsidR="00E12A13">
        <w:rPr>
          <w:rFonts w:eastAsia="Times New Roman"/>
        </w:rPr>
        <w:t xml:space="preserve"> Rel17</w:t>
      </w:r>
      <w:r>
        <w:rPr>
          <w:rFonts w:eastAsia="Times New Roman"/>
        </w:rPr>
        <w:t xml:space="preserve">. 32.257 </w:t>
      </w:r>
      <w:r w:rsidR="00E12A13">
        <w:rPr>
          <w:rFonts w:eastAsia="Times New Roman"/>
        </w:rPr>
        <w:t xml:space="preserve">Rel17 </w:t>
      </w:r>
      <w:r>
        <w:rPr>
          <w:rFonts w:eastAsia="Times New Roman"/>
        </w:rPr>
        <w:t xml:space="preserve">details EAS Deployment Charging Information for lifecycle events and Edge Enabling Infrastructure Resource Usage Charging Information for resource usage. However, we would like to have your input on how to progress with the reservation of Edge resources. This case </w:t>
      </w:r>
      <w:r w:rsidR="00697D95">
        <w:rPr>
          <w:rFonts w:eastAsia="Times New Roman"/>
        </w:rPr>
        <w:t>uses similar information as</w:t>
      </w:r>
      <w:r>
        <w:rPr>
          <w:rFonts w:eastAsia="Times New Roman"/>
        </w:rPr>
        <w:t xml:space="preserve"> Edge Enabling Infrastructure Resource Usage Charging Information but is for reservation and not actual usage. </w:t>
      </w:r>
    </w:p>
    <w:p w14:paraId="07D36B9F" w14:textId="77777777" w:rsidR="00EA5D49" w:rsidRPr="00B3270D" w:rsidRDefault="00EA5D49" w:rsidP="00B3270D">
      <w:pPr>
        <w:pStyle w:val="Heading1"/>
        <w:numPr>
          <w:ilvl w:val="0"/>
          <w:numId w:val="2"/>
        </w:numPr>
      </w:pPr>
      <w:r>
        <w:t>Conclusion and actions</w:t>
      </w:r>
    </w:p>
    <w:p w14:paraId="7BAC6628" w14:textId="7D2381A9" w:rsidR="00FB5EF8" w:rsidRDefault="00EA5D49">
      <w:pPr>
        <w:pStyle w:val="NormalParagraph"/>
        <w:jc w:val="both"/>
        <w:rPr>
          <w:rFonts w:eastAsia="Times New Roman"/>
        </w:rPr>
      </w:pPr>
      <w:r w:rsidRPr="00422BE0">
        <w:rPr>
          <w:rFonts w:eastAsia="Times New Roman"/>
        </w:rPr>
        <w:t xml:space="preserve">OPAG kindly ask 3GPP </w:t>
      </w:r>
      <w:r w:rsidR="006A490F">
        <w:rPr>
          <w:rFonts w:eastAsia="Times New Roman"/>
        </w:rPr>
        <w:t xml:space="preserve">SA5 </w:t>
      </w:r>
      <w:r w:rsidRPr="00422BE0">
        <w:rPr>
          <w:rFonts w:eastAsia="Times New Roman"/>
        </w:rPr>
        <w:t xml:space="preserve">to provide </w:t>
      </w:r>
      <w:r w:rsidR="008638D4">
        <w:rPr>
          <w:rFonts w:eastAsia="Times New Roman"/>
        </w:rPr>
        <w:t xml:space="preserve">input on how to map </w:t>
      </w:r>
      <w:r w:rsidR="00FB5EF8">
        <w:rPr>
          <w:rFonts w:eastAsia="Times New Roman"/>
        </w:rPr>
        <w:t xml:space="preserve">reservation of Edge resources as per the details above. </w:t>
      </w:r>
      <w:r w:rsidR="00FB5EF8" w:rsidRPr="00422BE0">
        <w:rPr>
          <w:rFonts w:eastAsia="Times New Roman"/>
        </w:rPr>
        <w:t xml:space="preserve">Such details from 3GPP </w:t>
      </w:r>
      <w:r w:rsidR="006A490F">
        <w:rPr>
          <w:rFonts w:eastAsia="Times New Roman"/>
        </w:rPr>
        <w:t xml:space="preserve">SA5 </w:t>
      </w:r>
      <w:r w:rsidR="00FB5EF8" w:rsidRPr="00422BE0">
        <w:rPr>
          <w:rFonts w:eastAsia="Times New Roman"/>
        </w:rPr>
        <w:t xml:space="preserve">will be helpful to understand mapping between OPAG </w:t>
      </w:r>
      <w:r w:rsidR="00FB5EF8">
        <w:rPr>
          <w:rFonts w:eastAsia="Times New Roman"/>
        </w:rPr>
        <w:t>SBI-CHF</w:t>
      </w:r>
      <w:r w:rsidR="00FB5EF8" w:rsidRPr="00422BE0">
        <w:rPr>
          <w:rFonts w:eastAsia="Times New Roman"/>
        </w:rPr>
        <w:t xml:space="preserve"> definition and 3GPP specifications. </w:t>
      </w:r>
    </w:p>
    <w:p w14:paraId="00BC529F" w14:textId="77777777" w:rsidR="00D51CC2" w:rsidRDefault="00D51CC2" w:rsidP="00D51CC2">
      <w:pPr>
        <w:pStyle w:val="Heading1"/>
        <w:numPr>
          <w:ilvl w:val="0"/>
          <w:numId w:val="2"/>
        </w:numPr>
      </w:pPr>
      <w:r>
        <w:t>Future OPAG meetings</w:t>
      </w:r>
    </w:p>
    <w:p w14:paraId="53BA4420" w14:textId="77777777" w:rsidR="00D51CC2" w:rsidRPr="00D51CC2" w:rsidRDefault="00D51CC2" w:rsidP="00D51CC2">
      <w:pPr>
        <w:pStyle w:val="ListBullet1"/>
        <w:widowControl/>
        <w:numPr>
          <w:ilvl w:val="0"/>
          <w:numId w:val="17"/>
        </w:numPr>
        <w:spacing w:after="200" w:line="276" w:lineRule="auto"/>
        <w:rPr>
          <w:rFonts w:ascii="Arial" w:hAnsi="Arial" w:cs="Arial"/>
          <w:lang w:eastAsia="zh-CN" w:bidi="bn-BD"/>
        </w:rPr>
      </w:pPr>
      <w:r w:rsidRPr="00D51CC2">
        <w:rPr>
          <w:rFonts w:ascii="Arial" w:hAnsi="Arial" w:cs="Arial"/>
        </w:rPr>
        <w:t>Weekly Meetings, Thursdays, Virtual</w:t>
      </w:r>
    </w:p>
    <w:p w14:paraId="674943D6" w14:textId="40AC46DF" w:rsidR="00D51CC2" w:rsidRPr="00D51CC2" w:rsidRDefault="00D51CC2" w:rsidP="00D51CC2">
      <w:pPr>
        <w:pStyle w:val="ListBullet1"/>
        <w:widowControl/>
        <w:numPr>
          <w:ilvl w:val="0"/>
          <w:numId w:val="17"/>
        </w:numPr>
        <w:spacing w:after="200" w:line="276" w:lineRule="auto"/>
        <w:rPr>
          <w:rFonts w:ascii="Arial" w:hAnsi="Arial" w:cs="Arial"/>
          <w:lang w:eastAsia="zh-CN" w:bidi="bn-BD"/>
        </w:rPr>
      </w:pPr>
      <w:r w:rsidRPr="00D51CC2">
        <w:rPr>
          <w:rFonts w:ascii="Arial" w:hAnsi="Arial" w:cs="Arial"/>
        </w:rPr>
        <w:t>Hybrid F2F, 13-14 March 2024, Bangalore, India</w:t>
      </w:r>
    </w:p>
    <w:sectPr w:rsidR="00D51CC2" w:rsidRPr="00D51CC2">
      <w:headerReference w:type="default" r:id="rId15"/>
      <w:footerReference w:type="even" r:id="rId16"/>
      <w:footerReference w:type="default" r:id="rId17"/>
      <w:footerReference w:type="first" r:id="rId18"/>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33FC0" w14:textId="77777777" w:rsidR="006676AF" w:rsidRDefault="006676AF">
      <w:pPr>
        <w:spacing w:before="0"/>
      </w:pPr>
      <w:r>
        <w:separator/>
      </w:r>
    </w:p>
  </w:endnote>
  <w:endnote w:type="continuationSeparator" w:id="0">
    <w:p w14:paraId="31B3FB46" w14:textId="77777777" w:rsidR="006676AF" w:rsidRDefault="006676A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Microsoft Sans Serif"/>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CDAD3" w14:textId="77777777" w:rsidR="00861DC8" w:rsidRDefault="00861D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6BA7" w14:textId="77777777" w:rsidR="00EA5D49" w:rsidRDefault="00EA5D49">
    <w:pPr>
      <w:pStyle w:val="Footer"/>
    </w:pPr>
    <w:r>
      <w:tab/>
      <w:t xml:space="preserve">Page </w:t>
    </w:r>
    <w:r>
      <w:fldChar w:fldCharType="begin"/>
    </w:r>
    <w:r>
      <w:instrText>PAGE</w:instrText>
    </w:r>
    <w:r>
      <w:fldChar w:fldCharType="separate"/>
    </w:r>
    <w:r>
      <w:rPr>
        <w:noProof/>
      </w:rPr>
      <w:t>4</w:t>
    </w:r>
    <w:r>
      <w:fldChar w:fldCharType="end"/>
    </w:r>
    <w:r>
      <w:t xml:space="preserve"> of </w:t>
    </w:r>
    <w:r>
      <w:fldChar w:fldCharType="begin"/>
    </w:r>
    <w:r>
      <w:instrText>NUMPAGES</w:instrText>
    </w:r>
    <w:r>
      <w:fldChar w:fldCharType="separate"/>
    </w:r>
    <w:r>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28EC9" w14:textId="77777777" w:rsidR="00861DC8" w:rsidRDefault="0086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1C3A7" w14:textId="77777777" w:rsidR="006676AF" w:rsidRDefault="006676AF">
      <w:pPr>
        <w:spacing w:before="0"/>
      </w:pPr>
      <w:r>
        <w:separator/>
      </w:r>
    </w:p>
  </w:footnote>
  <w:footnote w:type="continuationSeparator" w:id="0">
    <w:p w14:paraId="5D572659" w14:textId="77777777" w:rsidR="006676AF" w:rsidRDefault="006676A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6BA6" w14:textId="77777777" w:rsidR="00EA5D49" w:rsidRDefault="00EA5D49">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0E85"/>
    <w:multiLevelType w:val="hybridMultilevel"/>
    <w:tmpl w:val="7F30C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9B4ACC"/>
    <w:multiLevelType w:val="hybridMultilevel"/>
    <w:tmpl w:val="6910F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3" w15:restartNumberingAfterBreak="0">
    <w:nsid w:val="109F5E45"/>
    <w:multiLevelType w:val="multilevel"/>
    <w:tmpl w:val="B84CD170"/>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hint="default"/>
      </w:rPr>
    </w:lvl>
    <w:lvl w:ilvl="2">
      <w:start w:val="1"/>
      <w:numFmt w:val="bullet"/>
      <w:lvlText w:val=""/>
      <w:lvlJc w:val="left"/>
      <w:pPr>
        <w:ind w:left="1360" w:hanging="340"/>
      </w:pPr>
      <w:rPr>
        <w:rFonts w:ascii="Wingdings" w:hAnsi="Wingdings" w:hint="default"/>
      </w:rPr>
    </w:lvl>
    <w:lvl w:ilvl="3">
      <w:start w:val="1"/>
      <w:numFmt w:val="bullet"/>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E3B7481"/>
    <w:multiLevelType w:val="hybridMultilevel"/>
    <w:tmpl w:val="95C67BDE"/>
    <w:lvl w:ilvl="0" w:tplc="56DCC298">
      <w:start w:val="1"/>
      <w:numFmt w:val="decimal"/>
      <w:lvlText w:val="%1."/>
      <w:lvlJc w:val="left"/>
      <w:pPr>
        <w:tabs>
          <w:tab w:val="num" w:pos="720"/>
        </w:tabs>
        <w:ind w:left="720" w:hanging="360"/>
      </w:pPr>
    </w:lvl>
    <w:lvl w:ilvl="1" w:tplc="BBDA4884">
      <w:numFmt w:val="bullet"/>
      <w:lvlText w:val=""/>
      <w:lvlJc w:val="left"/>
      <w:pPr>
        <w:tabs>
          <w:tab w:val="num" w:pos="1440"/>
        </w:tabs>
        <w:ind w:left="1440" w:hanging="360"/>
      </w:pPr>
      <w:rPr>
        <w:rFonts w:ascii="Wingdings" w:hAnsi="Wingdings" w:hint="default"/>
      </w:rPr>
    </w:lvl>
    <w:lvl w:ilvl="2" w:tplc="411AD658" w:tentative="1">
      <w:start w:val="1"/>
      <w:numFmt w:val="decimal"/>
      <w:lvlText w:val="%3."/>
      <w:lvlJc w:val="left"/>
      <w:pPr>
        <w:tabs>
          <w:tab w:val="num" w:pos="2160"/>
        </w:tabs>
        <w:ind w:left="2160" w:hanging="360"/>
      </w:pPr>
    </w:lvl>
    <w:lvl w:ilvl="3" w:tplc="7DF49ABC" w:tentative="1">
      <w:start w:val="1"/>
      <w:numFmt w:val="decimal"/>
      <w:lvlText w:val="%4."/>
      <w:lvlJc w:val="left"/>
      <w:pPr>
        <w:tabs>
          <w:tab w:val="num" w:pos="2880"/>
        </w:tabs>
        <w:ind w:left="2880" w:hanging="360"/>
      </w:pPr>
    </w:lvl>
    <w:lvl w:ilvl="4" w:tplc="A17C8B1C" w:tentative="1">
      <w:start w:val="1"/>
      <w:numFmt w:val="decimal"/>
      <w:lvlText w:val="%5."/>
      <w:lvlJc w:val="left"/>
      <w:pPr>
        <w:tabs>
          <w:tab w:val="num" w:pos="3600"/>
        </w:tabs>
        <w:ind w:left="3600" w:hanging="360"/>
      </w:pPr>
    </w:lvl>
    <w:lvl w:ilvl="5" w:tplc="276256E2" w:tentative="1">
      <w:start w:val="1"/>
      <w:numFmt w:val="decimal"/>
      <w:lvlText w:val="%6."/>
      <w:lvlJc w:val="left"/>
      <w:pPr>
        <w:tabs>
          <w:tab w:val="num" w:pos="4320"/>
        </w:tabs>
        <w:ind w:left="4320" w:hanging="360"/>
      </w:pPr>
    </w:lvl>
    <w:lvl w:ilvl="6" w:tplc="703C4942" w:tentative="1">
      <w:start w:val="1"/>
      <w:numFmt w:val="decimal"/>
      <w:lvlText w:val="%7."/>
      <w:lvlJc w:val="left"/>
      <w:pPr>
        <w:tabs>
          <w:tab w:val="num" w:pos="5040"/>
        </w:tabs>
        <w:ind w:left="5040" w:hanging="360"/>
      </w:pPr>
    </w:lvl>
    <w:lvl w:ilvl="7" w:tplc="FD900D7C" w:tentative="1">
      <w:start w:val="1"/>
      <w:numFmt w:val="decimal"/>
      <w:lvlText w:val="%8."/>
      <w:lvlJc w:val="left"/>
      <w:pPr>
        <w:tabs>
          <w:tab w:val="num" w:pos="5760"/>
        </w:tabs>
        <w:ind w:left="5760" w:hanging="360"/>
      </w:pPr>
    </w:lvl>
    <w:lvl w:ilvl="8" w:tplc="BF8CCF8E" w:tentative="1">
      <w:start w:val="1"/>
      <w:numFmt w:val="decimal"/>
      <w:lvlText w:val="%9."/>
      <w:lvlJc w:val="left"/>
      <w:pPr>
        <w:tabs>
          <w:tab w:val="num" w:pos="6480"/>
        </w:tabs>
        <w:ind w:left="6480" w:hanging="360"/>
      </w:pPr>
    </w:lvl>
  </w:abstractNum>
  <w:abstractNum w:abstractNumId="6"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7"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8" w15:restartNumberingAfterBreak="0">
    <w:nsid w:val="3C8333AF"/>
    <w:multiLevelType w:val="hybridMultilevel"/>
    <w:tmpl w:val="2124BD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F76622E"/>
    <w:multiLevelType w:val="hybridMultilevel"/>
    <w:tmpl w:val="AC106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DC61E6"/>
    <w:multiLevelType w:val="hybridMultilevel"/>
    <w:tmpl w:val="013489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14"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2730075">
    <w:abstractNumId w:val="6"/>
  </w:num>
  <w:num w:numId="2" w16cid:durableId="369689476">
    <w:abstractNumId w:val="13"/>
  </w:num>
  <w:num w:numId="3" w16cid:durableId="2127846929">
    <w:abstractNumId w:val="4"/>
  </w:num>
  <w:num w:numId="4" w16cid:durableId="167141866">
    <w:abstractNumId w:val="7"/>
  </w:num>
  <w:num w:numId="5" w16cid:durableId="547765499">
    <w:abstractNumId w:val="2"/>
  </w:num>
  <w:num w:numId="6" w16cid:durableId="162088826">
    <w:abstractNumId w:val="12"/>
  </w:num>
  <w:num w:numId="7" w16cid:durableId="903874590">
    <w:abstractNumId w:val="15"/>
  </w:num>
  <w:num w:numId="8" w16cid:durableId="1163426787">
    <w:abstractNumId w:val="11"/>
  </w:num>
  <w:num w:numId="9" w16cid:durableId="1824354201">
    <w:abstractNumId w:val="14"/>
  </w:num>
  <w:num w:numId="10" w16cid:durableId="2123918369">
    <w:abstractNumId w:val="1"/>
  </w:num>
  <w:num w:numId="11" w16cid:durableId="839009452">
    <w:abstractNumId w:val="8"/>
  </w:num>
  <w:num w:numId="12" w16cid:durableId="1148018425">
    <w:abstractNumId w:val="10"/>
  </w:num>
  <w:num w:numId="13" w16cid:durableId="1364482123">
    <w:abstractNumId w:val="0"/>
  </w:num>
  <w:num w:numId="14" w16cid:durableId="506821880">
    <w:abstractNumId w:val="6"/>
  </w:num>
  <w:num w:numId="15" w16cid:durableId="506023472">
    <w:abstractNumId w:val="9"/>
  </w:num>
  <w:num w:numId="16" w16cid:durableId="1816529769">
    <w:abstractNumId w:val="5"/>
  </w:num>
  <w:num w:numId="17" w16cid:durableId="7010578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TrackFormatting/>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NTA0NTCwMDI0MLYwNDJT0lEKTi0uzszPAykwrAUA4hoAliwAAAA="/>
  </w:docVars>
  <w:rsids>
    <w:rsidRoot w:val="000E435B"/>
    <w:rsid w:val="0007024F"/>
    <w:rsid w:val="000C16DC"/>
    <w:rsid w:val="000E435B"/>
    <w:rsid w:val="000F17A6"/>
    <w:rsid w:val="0010796C"/>
    <w:rsid w:val="00186A87"/>
    <w:rsid w:val="001B3333"/>
    <w:rsid w:val="00246E4F"/>
    <w:rsid w:val="002D00DD"/>
    <w:rsid w:val="002D3AB1"/>
    <w:rsid w:val="002F0772"/>
    <w:rsid w:val="00303780"/>
    <w:rsid w:val="003F201C"/>
    <w:rsid w:val="00422BE0"/>
    <w:rsid w:val="00492392"/>
    <w:rsid w:val="004F4D63"/>
    <w:rsid w:val="005D4EC6"/>
    <w:rsid w:val="00604F10"/>
    <w:rsid w:val="0060665D"/>
    <w:rsid w:val="00631934"/>
    <w:rsid w:val="006449D8"/>
    <w:rsid w:val="006527AB"/>
    <w:rsid w:val="0065574A"/>
    <w:rsid w:val="006676AF"/>
    <w:rsid w:val="00697D95"/>
    <w:rsid w:val="006A490F"/>
    <w:rsid w:val="00764280"/>
    <w:rsid w:val="007A0338"/>
    <w:rsid w:val="007B3E93"/>
    <w:rsid w:val="007C0CEE"/>
    <w:rsid w:val="008005C2"/>
    <w:rsid w:val="00834763"/>
    <w:rsid w:val="00852653"/>
    <w:rsid w:val="00857810"/>
    <w:rsid w:val="00861DC8"/>
    <w:rsid w:val="008638D4"/>
    <w:rsid w:val="00876557"/>
    <w:rsid w:val="008C313C"/>
    <w:rsid w:val="0091049E"/>
    <w:rsid w:val="009935BD"/>
    <w:rsid w:val="009B4F79"/>
    <w:rsid w:val="00A40EC9"/>
    <w:rsid w:val="00A96E19"/>
    <w:rsid w:val="00AF0A27"/>
    <w:rsid w:val="00B0511B"/>
    <w:rsid w:val="00B1051C"/>
    <w:rsid w:val="00B75E38"/>
    <w:rsid w:val="00B866DB"/>
    <w:rsid w:val="00BA0E0D"/>
    <w:rsid w:val="00C83D6D"/>
    <w:rsid w:val="00CB63C0"/>
    <w:rsid w:val="00D4669F"/>
    <w:rsid w:val="00D51CC2"/>
    <w:rsid w:val="00D70B48"/>
    <w:rsid w:val="00DC4CF3"/>
    <w:rsid w:val="00DD24C2"/>
    <w:rsid w:val="00E12A13"/>
    <w:rsid w:val="00E25D07"/>
    <w:rsid w:val="00EA5D49"/>
    <w:rsid w:val="00ED78D6"/>
    <w:rsid w:val="00EF5373"/>
    <w:rsid w:val="00EF7D89"/>
    <w:rsid w:val="00F0115F"/>
    <w:rsid w:val="00F6766D"/>
    <w:rsid w:val="00F718A3"/>
    <w:rsid w:val="00FB27F3"/>
    <w:rsid w:val="00FB5EF8"/>
    <w:rsid w:val="00FC23A4"/>
    <w:rsid w:val="00FD2B87"/>
    <w:rsid w:val="00FE3A6F"/>
    <w:rsid w:val="00FF6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36B5C"/>
  <w15:docId w15:val="{DA77537F-80A5-4F98-91D4-407916525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0"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link w:val="Heading1Char"/>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aliases w:val="header odd,header,header odd1,header odd2,header odd3,header odd4,header odd5,header odd6"/>
    <w:link w:val="HeaderChar"/>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 w:type="character" w:customStyle="1" w:styleId="Mencinsinresolver1">
    <w:name w:val="Mención sin resolver1"/>
    <w:basedOn w:val="DefaultParagraphFont"/>
    <w:uiPriority w:val="99"/>
    <w:semiHidden/>
    <w:unhideWhenUsed/>
    <w:rsid w:val="00B71077"/>
    <w:rPr>
      <w:color w:val="605E5C"/>
      <w:shd w:val="clear" w:color="auto" w:fill="E1DFDD"/>
    </w:rPr>
  </w:style>
  <w:style w:type="character" w:customStyle="1" w:styleId="Heading1Char">
    <w:name w:val="Heading 1 Char"/>
    <w:basedOn w:val="DefaultParagraphFont"/>
    <w:link w:val="Heading1"/>
    <w:uiPriority w:val="1"/>
    <w:rsid w:val="00D51CC2"/>
    <w:rPr>
      <w:rFonts w:ascii="Arial" w:eastAsia="Times New Roman" w:hAnsi="Arial" w:cs="Arial"/>
      <w:b/>
      <w:bCs/>
      <w:sz w:val="28"/>
      <w:szCs w:val="32"/>
      <w:lang w:eastAsia="en-US" w:bidi="bn-BD"/>
    </w:rPr>
  </w:style>
  <w:style w:type="paragraph" w:customStyle="1" w:styleId="CRCoverPage">
    <w:name w:val="CR Cover Page"/>
    <w:rsid w:val="00EF5373"/>
    <w:pPr>
      <w:spacing w:after="120"/>
    </w:pPr>
    <w:rPr>
      <w:rFonts w:ascii="Arial" w:eastAsia="SimSun" w:hAnsi="Arial"/>
      <w:lang w:eastAsia="en-US"/>
    </w:rPr>
  </w:style>
  <w:style w:type="character" w:customStyle="1" w:styleId="HeaderChar">
    <w:name w:val="Header Char"/>
    <w:link w:val="Header"/>
    <w:rsid w:val="00EF5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311353">
      <w:bodyDiv w:val="1"/>
      <w:marLeft w:val="0"/>
      <w:marRight w:val="0"/>
      <w:marTop w:val="0"/>
      <w:marBottom w:val="0"/>
      <w:divBdr>
        <w:top w:val="none" w:sz="0" w:space="0" w:color="auto"/>
        <w:left w:val="none" w:sz="0" w:space="0" w:color="auto"/>
        <w:bottom w:val="none" w:sz="0" w:space="0" w:color="auto"/>
        <w:right w:val="none" w:sz="0" w:space="0" w:color="auto"/>
      </w:divBdr>
      <w:divsChild>
        <w:div w:id="1662273286">
          <w:marLeft w:val="360"/>
          <w:marRight w:val="0"/>
          <w:marTop w:val="0"/>
          <w:marBottom w:val="0"/>
          <w:divBdr>
            <w:top w:val="none" w:sz="0" w:space="0" w:color="auto"/>
            <w:left w:val="none" w:sz="0" w:space="0" w:color="auto"/>
            <w:bottom w:val="none" w:sz="0" w:space="0" w:color="auto"/>
            <w:right w:val="none" w:sz="0" w:space="0" w:color="auto"/>
          </w:divBdr>
        </w:div>
        <w:div w:id="1802377579">
          <w:marLeft w:val="994"/>
          <w:marRight w:val="0"/>
          <w:marTop w:val="0"/>
          <w:marBottom w:val="0"/>
          <w:divBdr>
            <w:top w:val="none" w:sz="0" w:space="0" w:color="auto"/>
            <w:left w:val="none" w:sz="0" w:space="0" w:color="auto"/>
            <w:bottom w:val="none" w:sz="0" w:space="0" w:color="auto"/>
            <w:right w:val="none" w:sz="0" w:space="0" w:color="auto"/>
          </w:divBdr>
        </w:div>
        <w:div w:id="51734942">
          <w:marLeft w:val="994"/>
          <w:marRight w:val="0"/>
          <w:marTop w:val="0"/>
          <w:marBottom w:val="0"/>
          <w:divBdr>
            <w:top w:val="none" w:sz="0" w:space="0" w:color="auto"/>
            <w:left w:val="none" w:sz="0" w:space="0" w:color="auto"/>
            <w:bottom w:val="none" w:sz="0" w:space="0" w:color="auto"/>
            <w:right w:val="none" w:sz="0" w:space="0" w:color="auto"/>
          </w:divBdr>
        </w:div>
        <w:div w:id="576743470">
          <w:marLeft w:val="994"/>
          <w:marRight w:val="0"/>
          <w:marTop w:val="0"/>
          <w:marBottom w:val="0"/>
          <w:divBdr>
            <w:top w:val="none" w:sz="0" w:space="0" w:color="auto"/>
            <w:left w:val="none" w:sz="0" w:space="0" w:color="auto"/>
            <w:bottom w:val="none" w:sz="0" w:space="0" w:color="auto"/>
            <w:right w:val="none" w:sz="0" w:space="0" w:color="auto"/>
          </w:divBdr>
        </w:div>
        <w:div w:id="804003005">
          <w:marLeft w:val="360"/>
          <w:marRight w:val="0"/>
          <w:marTop w:val="0"/>
          <w:marBottom w:val="0"/>
          <w:divBdr>
            <w:top w:val="none" w:sz="0" w:space="0" w:color="auto"/>
            <w:left w:val="none" w:sz="0" w:space="0" w:color="auto"/>
            <w:bottom w:val="none" w:sz="0" w:space="0" w:color="auto"/>
            <w:right w:val="none" w:sz="0" w:space="0" w:color="auto"/>
          </w:divBdr>
        </w:div>
        <w:div w:id="503516650">
          <w:marLeft w:val="360"/>
          <w:marRight w:val="0"/>
          <w:marTop w:val="0"/>
          <w:marBottom w:val="0"/>
          <w:divBdr>
            <w:top w:val="none" w:sz="0" w:space="0" w:color="auto"/>
            <w:left w:val="none" w:sz="0" w:space="0" w:color="auto"/>
            <w:bottom w:val="none" w:sz="0" w:space="0" w:color="auto"/>
            <w:right w:val="none" w:sz="0" w:space="0" w:color="auto"/>
          </w:divBdr>
        </w:div>
        <w:div w:id="1381244158">
          <w:marLeft w:val="360"/>
          <w:marRight w:val="0"/>
          <w:marTop w:val="0"/>
          <w:marBottom w:val="0"/>
          <w:divBdr>
            <w:top w:val="none" w:sz="0" w:space="0" w:color="auto"/>
            <w:left w:val="none" w:sz="0" w:space="0" w:color="auto"/>
            <w:bottom w:val="none" w:sz="0" w:space="0" w:color="auto"/>
            <w:right w:val="none" w:sz="0" w:space="0" w:color="auto"/>
          </w:divBdr>
        </w:div>
        <w:div w:id="1007948679">
          <w:marLeft w:val="360"/>
          <w:marRight w:val="0"/>
          <w:marTop w:val="0"/>
          <w:marBottom w:val="0"/>
          <w:divBdr>
            <w:top w:val="none" w:sz="0" w:space="0" w:color="auto"/>
            <w:left w:val="none" w:sz="0" w:space="0" w:color="auto"/>
            <w:bottom w:val="none" w:sz="0" w:space="0" w:color="auto"/>
            <w:right w:val="none" w:sz="0" w:space="0" w:color="auto"/>
          </w:divBdr>
        </w:div>
        <w:div w:id="273640688">
          <w:marLeft w:val="1080"/>
          <w:marRight w:val="0"/>
          <w:marTop w:val="0"/>
          <w:marBottom w:val="0"/>
          <w:divBdr>
            <w:top w:val="none" w:sz="0" w:space="0" w:color="auto"/>
            <w:left w:val="none" w:sz="0" w:space="0" w:color="auto"/>
            <w:bottom w:val="none" w:sz="0" w:space="0" w:color="auto"/>
            <w:right w:val="none" w:sz="0" w:space="0" w:color="auto"/>
          </w:divBdr>
        </w:div>
        <w:div w:id="526024100">
          <w:marLeft w:val="1080"/>
          <w:marRight w:val="0"/>
          <w:marTop w:val="0"/>
          <w:marBottom w:val="0"/>
          <w:divBdr>
            <w:top w:val="none" w:sz="0" w:space="0" w:color="auto"/>
            <w:left w:val="none" w:sz="0" w:space="0" w:color="auto"/>
            <w:bottom w:val="none" w:sz="0" w:space="0" w:color="auto"/>
            <w:right w:val="none" w:sz="0" w:space="0" w:color="auto"/>
          </w:divBdr>
        </w:div>
        <w:div w:id="852378619">
          <w:marLeft w:val="1080"/>
          <w:marRight w:val="0"/>
          <w:marTop w:val="0"/>
          <w:marBottom w:val="0"/>
          <w:divBdr>
            <w:top w:val="none" w:sz="0" w:space="0" w:color="auto"/>
            <w:left w:val="none" w:sz="0" w:space="0" w:color="auto"/>
            <w:bottom w:val="none" w:sz="0" w:space="0" w:color="auto"/>
            <w:right w:val="none" w:sz="0" w:space="0" w:color="auto"/>
          </w:divBdr>
        </w:div>
        <w:div w:id="331570268">
          <w:marLeft w:val="1080"/>
          <w:marRight w:val="0"/>
          <w:marTop w:val="0"/>
          <w:marBottom w:val="0"/>
          <w:divBdr>
            <w:top w:val="none" w:sz="0" w:space="0" w:color="auto"/>
            <w:left w:val="none" w:sz="0" w:space="0" w:color="auto"/>
            <w:bottom w:val="none" w:sz="0" w:space="0" w:color="auto"/>
            <w:right w:val="none" w:sz="0" w:space="0" w:color="auto"/>
          </w:divBdr>
        </w:div>
        <w:div w:id="949973732">
          <w:marLeft w:val="360"/>
          <w:marRight w:val="0"/>
          <w:marTop w:val="0"/>
          <w:marBottom w:val="0"/>
          <w:divBdr>
            <w:top w:val="none" w:sz="0" w:space="0" w:color="auto"/>
            <w:left w:val="none" w:sz="0" w:space="0" w:color="auto"/>
            <w:bottom w:val="none" w:sz="0" w:space="0" w:color="auto"/>
            <w:right w:val="none" w:sz="0" w:space="0" w:color="auto"/>
          </w:divBdr>
        </w:div>
      </w:divsChild>
    </w:div>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p:properties xmlns:p="http://schemas.microsoft.com/office/2006/metadata/properties" xmlns:xsi="http://www.w3.org/2001/XMLSchema-instance" xmlns:pc="http://schemas.microsoft.com/office/infopath/2007/PartnerControls">
  <documentManagement>
    <TaxCatchAll xmlns="2e6e0491-aa75-4400-a05d-30f178733391" xsi:nil="true"/>
    <lcf76f155ced4ddcb4097134ff3c332f xmlns="541ca356-837b-4007-af8b-4284be031b0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B75C68B3B435F4D858AAD1A5A9CF6F6" ma:contentTypeVersion="20" ma:contentTypeDescription="Create a new document." ma:contentTypeScope="" ma:versionID="5384d42adfa116574b406e7199c22f91">
  <xsd:schema xmlns:xsd="http://www.w3.org/2001/XMLSchema" xmlns:xs="http://www.w3.org/2001/XMLSchema" xmlns:p="http://schemas.microsoft.com/office/2006/metadata/properties" xmlns:ns2="541ca356-837b-4007-af8b-4284be031b02" xmlns:ns3="042849a8-708d-4484-ba8e-78db4b11d06f" xmlns:ns4="2e6e0491-aa75-4400-a05d-30f178733391" targetNamespace="http://schemas.microsoft.com/office/2006/metadata/properties" ma:root="true" ma:fieldsID="d1ee97dc4ac1fa4ad66b61557c9a9cfa" ns2:_="" ns3:_="" ns4:_="">
    <xsd:import namespace="541ca356-837b-4007-af8b-4284be031b02"/>
    <xsd:import namespace="042849a8-708d-4484-ba8e-78db4b11d06f"/>
    <xsd:import namespace="2e6e0491-aa75-4400-a05d-30f1787333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1ca356-837b-4007-af8b-4284be031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16841fc-e166-4759-8b80-df1e1b36691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2849a8-708d-4484-ba8e-78db4b11d06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6e0491-aa75-4400-a05d-30f17873339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2413ab4-0883-4a34-b023-1892c54883df}" ma:internalName="TaxCatchAll" ma:showField="CatchAllData" ma:web="042849a8-708d-4484-ba8e-78db4b11d0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16841fc-e166-4759-8b80-df1e1b366916"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0660DE-FAF2-4AE4-B9AF-B628BCB8C48A}">
  <ds:schemaRefs>
    <ds:schemaRef ds:uri="http://schemas.openxmlformats.org/officeDocument/2006/bibliography"/>
  </ds:schemaRefs>
</ds:datastoreItem>
</file>

<file path=customXml/itemProps2.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2e6e0491-aa75-4400-a05d-30f178733391"/>
    <ds:schemaRef ds:uri="541ca356-837b-4007-af8b-4284be031b02"/>
  </ds:schemaRefs>
</ds:datastoreItem>
</file>

<file path=customXml/itemProps3.xml><?xml version="1.0" encoding="utf-8"?>
<ds:datastoreItem xmlns:ds="http://schemas.openxmlformats.org/officeDocument/2006/customXml" ds:itemID="{5ABB8495-0E05-414B-9963-9AF052CA5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1ca356-837b-4007-af8b-4284be031b02"/>
    <ds:schemaRef ds:uri="042849a8-708d-4484-ba8e-78db4b11d06f"/>
    <ds:schemaRef ds:uri="2e6e0491-aa75-4400-a05d-30f1787333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3AB7B1-AAC1-4565-B900-81D96AF652C9}">
  <ds:schemaRefs>
    <ds:schemaRef ds:uri="Microsoft.SharePoint.Taxonomy.ContentTypeSync"/>
  </ds:schemaRefs>
</ds:datastoreItem>
</file>

<file path=customXml/itemProps5.xml><?xml version="1.0" encoding="utf-8"?>
<ds:datastoreItem xmlns:ds="http://schemas.openxmlformats.org/officeDocument/2006/customXml" ds:itemID="{354C6B0F-500D-4089-A1B8-1887EFC137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542</Words>
  <Characters>3092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 van Pelt</dc:creator>
  <cp:lastModifiedBy>Antoine Mouquet</cp:lastModifiedBy>
  <cp:revision>3</cp:revision>
  <dcterms:created xsi:type="dcterms:W3CDTF">2023-12-15T10:24:00Z</dcterms:created>
  <dcterms:modified xsi:type="dcterms:W3CDTF">2024-01-19T15:01:00Z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0x0101005B75C68B3B435F4D858AAD1A5A9CF6F6</vt:lpwstr>
  </property>
  <property fmtid="{D5CDD505-2E9C-101B-9397-08002B2CF9AE}" pid="3" name="MediaServiceImageTags">
    <vt:lpwstr/>
  </property>
  <property fmtid="{D5CDD505-2E9C-101B-9397-08002B2CF9AE}" pid="4" name="MSIP_Label_e65bd4d2-aa7c-445f-9ef8-222ebb1d2b43_Enabled">
    <vt:lpwstr>true</vt:lpwstr>
  </property>
  <property fmtid="{D5CDD505-2E9C-101B-9397-08002B2CF9AE}" pid="5" name="MSIP_Label_e65bd4d2-aa7c-445f-9ef8-222ebb1d2b43_SetDate">
    <vt:lpwstr>2023-11-27T14:20:50Z</vt:lpwstr>
  </property>
  <property fmtid="{D5CDD505-2E9C-101B-9397-08002B2CF9AE}" pid="6" name="MSIP_Label_e65bd4d2-aa7c-445f-9ef8-222ebb1d2b43_Method">
    <vt:lpwstr>Privileged</vt:lpwstr>
  </property>
  <property fmtid="{D5CDD505-2E9C-101B-9397-08002B2CF9AE}" pid="7" name="MSIP_Label_e65bd4d2-aa7c-445f-9ef8-222ebb1d2b43_Name">
    <vt:lpwstr>e65bd4d2-aa7c-445f-9ef8-222ebb1d2b43</vt:lpwstr>
  </property>
  <property fmtid="{D5CDD505-2E9C-101B-9397-08002B2CF9AE}" pid="8" name="MSIP_Label_e65bd4d2-aa7c-445f-9ef8-222ebb1d2b43_SiteId">
    <vt:lpwstr>9744600e-3e04-492e-baa1-25ec245c6f10</vt:lpwstr>
  </property>
  <property fmtid="{D5CDD505-2E9C-101B-9397-08002B2CF9AE}" pid="9" name="MSIP_Label_e65bd4d2-aa7c-445f-9ef8-222ebb1d2b43_ActionId">
    <vt:lpwstr>04af9a05-6f7b-4e55-9f99-63adf95602c0</vt:lpwstr>
  </property>
  <property fmtid="{D5CDD505-2E9C-101B-9397-08002B2CF9AE}" pid="10" name="MSIP_Label_e65bd4d2-aa7c-445f-9ef8-222ebb1d2b43_ContentBits">
    <vt:lpwstr>2</vt:lpwstr>
  </property>
</Properties>
</file>